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left="0" w:leftChars="0" w:right="0" w:rightChars="0"/>
        <w:textAlignment w:val="auto"/>
        <w:outlineLvl w:val="9"/>
        <w:rPr>
          <w:rFonts w:hint="eastAsia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left="0" w:leftChars="0"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napToGrid w:val="0"/>
          <w:spacing w:val="12"/>
          <w:kern w:val="0"/>
          <w:sz w:val="44"/>
          <w:szCs w:val="44"/>
          <w:lang w:val="en-US" w:eastAsia="zh-CN" w:bidi="ar-SA"/>
        </w:rPr>
        <w:t>体训中心外部高压电缆竣工图纸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left="0" w:leftChars="0" w:right="0" w:rightChars="0"/>
        <w:textAlignment w:val="auto"/>
        <w:outlineLvl w:val="9"/>
        <w:rPr>
          <w:rFonts w:hint="eastAsia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left="0" w:leftChars="0" w:right="0" w:rightChars="0"/>
        <w:jc w:val="center"/>
        <w:textAlignment w:val="auto"/>
        <w:outlineLvl w:val="9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drawing>
          <wp:inline distT="0" distB="0" distL="114300" distR="114300">
            <wp:extent cx="6466840" cy="4504690"/>
            <wp:effectExtent l="0" t="0" r="10160" b="10160"/>
            <wp:docPr id="1" name="图片 1" descr="体训中心外部高压电缆竣工图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体训中心外部高压电缆竣工图纸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684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AndChars" w:linePitch="589" w:charSpace="-5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715EC"/>
    <w:rsid w:val="060D0CB7"/>
    <w:rsid w:val="314B51E6"/>
    <w:rsid w:val="38BC0D94"/>
    <w:rsid w:val="4117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snapToGrid w:val="0"/>
      <w:spacing w:val="12"/>
      <w:kern w:val="0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2018-04-02T10:05:00Z</dcterms:created>
  <dc:creator>qzuser</dc:creator>
  <cp:lastModifiedBy>qzuser</cp:lastModifiedBy>
  <dcterms:modified xsi:type="dcterms:W3CDTF">2018-04-02T10:05:26Z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