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6FBA">
      <w:pPr>
        <w:spacing w:line="600" w:lineRule="exact"/>
        <w:rPr>
          <w:rFonts w:hint="eastAsia" w:ascii="Times New Roman" w:hAnsi="Times New Roman" w:eastAsia="黑体" w:cs="Times New Roman"/>
          <w:bCs/>
          <w:color w:val="000000" w:themeColor="text1"/>
          <w:spacing w:val="20"/>
          <w:position w:val="-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color w:val="000000" w:themeColor="text1"/>
          <w:spacing w:val="20"/>
          <w:position w:val="-2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spacing w:val="20"/>
          <w:position w:val="-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EDAAD3B">
      <w:pPr>
        <w:spacing w:line="600" w:lineRule="exact"/>
        <w:rPr>
          <w:rFonts w:ascii="Times New Roman" w:hAnsi="Times New Roman" w:eastAsia="黑体" w:cs="Times New Roman"/>
          <w:bCs/>
          <w:color w:val="000000" w:themeColor="text1"/>
          <w:spacing w:val="2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746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四川省省级残疾人职业培训基地</w:t>
      </w:r>
      <w:r>
        <w:rPr>
          <w:rFonts w:hint="eastAsia" w:ascii="方正小标宋_GBK" w:hAnsi="方正小标宋_GBK" w:eastAsia="方正小标宋_GBK" w:cs="方正小标宋_GBK"/>
          <w:b/>
          <w:bCs w:val="0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名单</w:t>
      </w:r>
    </w:p>
    <w:p w14:paraId="0CCF3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32个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7C5F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72F02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成都市</w:t>
      </w:r>
    </w:p>
    <w:p w14:paraId="5F45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四川旅游学院</w:t>
      </w:r>
    </w:p>
    <w:p w14:paraId="67BFF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四川建筑职业技术学院</w:t>
      </w:r>
    </w:p>
    <w:p w14:paraId="4CC2E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四川国际标榜职业学院</w:t>
      </w:r>
    </w:p>
    <w:p w14:paraId="5D2B4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成都纺织高等专科学校</w:t>
      </w:r>
    </w:p>
    <w:p w14:paraId="52FEA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成都市金牛区特殊教育学校</w:t>
      </w:r>
    </w:p>
    <w:p w14:paraId="37CA1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成都汇赋企业咨询有限责任公司</w:t>
      </w:r>
    </w:p>
    <w:p w14:paraId="28057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成都市龙泉驿区残疾人无障碍环境促进会</w:t>
      </w:r>
    </w:p>
    <w:p w14:paraId="0944A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邛崃市工巧明职业技能培训学校有限公司</w:t>
      </w:r>
    </w:p>
    <w:p w14:paraId="57633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四川省成都圆梦无障碍机动车驾驶培训有限公司</w:t>
      </w:r>
    </w:p>
    <w:p w14:paraId="6E24F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自贡市</w:t>
      </w:r>
    </w:p>
    <w:p w14:paraId="25DEA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四川自贡市高级技工学校</w:t>
      </w:r>
    </w:p>
    <w:p w14:paraId="13479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攀枝花市</w:t>
      </w:r>
    </w:p>
    <w:p w14:paraId="0DD18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攀枝花技师学院</w:t>
      </w:r>
    </w:p>
    <w:p w14:paraId="76840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攀枝花市攀花源职业技能培训学校有限公司</w:t>
      </w:r>
    </w:p>
    <w:p w14:paraId="6B4AF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绵阳市</w:t>
      </w:r>
    </w:p>
    <w:p w14:paraId="20FEA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三台县金鹰职业培训学校</w:t>
      </w:r>
    </w:p>
    <w:p w14:paraId="0F3FF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绵阳市美景职业培训学校</w:t>
      </w:r>
    </w:p>
    <w:p w14:paraId="6FB21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江油市德辉职业培训学校</w:t>
      </w:r>
    </w:p>
    <w:p w14:paraId="11F9E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北川羌族自治县禹羌传承职业培训学校</w:t>
      </w:r>
    </w:p>
    <w:p w14:paraId="44E8F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广元市</w:t>
      </w:r>
    </w:p>
    <w:p w14:paraId="15F71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广元市蓝星职业培训学校</w:t>
      </w:r>
    </w:p>
    <w:p w14:paraId="14581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广元市金顺职业培训学校</w:t>
      </w:r>
    </w:p>
    <w:p w14:paraId="32ED6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遂宁市</w:t>
      </w:r>
    </w:p>
    <w:p w14:paraId="783B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四川职业技术学院</w:t>
      </w:r>
    </w:p>
    <w:p w14:paraId="0A0D5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乐山市</w:t>
      </w:r>
    </w:p>
    <w:p w14:paraId="3384E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乐山职业技术学院</w:t>
      </w:r>
    </w:p>
    <w:p w14:paraId="4C071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沐川县中等职业学校</w:t>
      </w:r>
    </w:p>
    <w:p w14:paraId="57431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乐山市嘉洲职业技能培训学校</w:t>
      </w:r>
    </w:p>
    <w:p w14:paraId="25627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南充市</w:t>
      </w:r>
    </w:p>
    <w:p w14:paraId="010B1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南充市高坪区青钰职业技能培训学校</w:t>
      </w:r>
    </w:p>
    <w:p w14:paraId="36726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宜宾市</w:t>
      </w:r>
    </w:p>
    <w:p w14:paraId="523D6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宜宾市懿航职业培训学校有限公司</w:t>
      </w:r>
    </w:p>
    <w:p w14:paraId="596F9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广安市</w:t>
      </w:r>
    </w:p>
    <w:p w14:paraId="577D2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四川省武胜职业中专学校</w:t>
      </w:r>
    </w:p>
    <w:p w14:paraId="5F815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达州市</w:t>
      </w:r>
    </w:p>
    <w:p w14:paraId="60F7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达州市奔腾职业培训学校</w:t>
      </w:r>
    </w:p>
    <w:p w14:paraId="6B3DB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巴中市</w:t>
      </w:r>
    </w:p>
    <w:p w14:paraId="16E15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南江县特殊教育学校</w:t>
      </w:r>
    </w:p>
    <w:p w14:paraId="47AFE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巴中秦巴职业技能培训学校有限公司</w:t>
      </w:r>
    </w:p>
    <w:p w14:paraId="4757D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南江众力职业技能培训学校有限公司</w:t>
      </w:r>
    </w:p>
    <w:p w14:paraId="197E6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眉山市</w:t>
      </w:r>
    </w:p>
    <w:p w14:paraId="38FAF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眉山市彭山区明星职业培训学校</w:t>
      </w:r>
    </w:p>
    <w:p w14:paraId="5D68F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资阳市</w:t>
      </w:r>
    </w:p>
    <w:p w14:paraId="14B4E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资阳市雁江区优创职业技能培训学校有限责任公司</w:t>
      </w:r>
    </w:p>
    <w:p w14:paraId="41021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凉山州</w:t>
      </w:r>
    </w:p>
    <w:p w14:paraId="4270D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凉山州善行职业技能培训学校</w:t>
      </w:r>
    </w:p>
    <w:p w14:paraId="15203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6C854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5C17E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7F526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06FA9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6449A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5D046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4BE7D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6CCFF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2536F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13317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17B60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7A332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4C16B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68AC0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24516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2FCDD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32802EE3">
      <w:pPr>
        <w:spacing w:line="600" w:lineRule="exact"/>
        <w:rPr>
          <w:rFonts w:hint="eastAsia" w:ascii="Times New Roman" w:hAnsi="Times New Roman" w:eastAsia="黑体" w:cs="Times New Roman"/>
          <w:bCs/>
          <w:color w:val="000000" w:themeColor="text1"/>
          <w:spacing w:val="20"/>
          <w:position w:val="-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pacing w:val="20"/>
          <w:position w:val="-2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spacing w:val="20"/>
          <w:position w:val="-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48319FE">
      <w:pPr>
        <w:spacing w:line="600" w:lineRule="exact"/>
        <w:rPr>
          <w:rFonts w:ascii="Times New Roman" w:hAnsi="Times New Roman" w:eastAsia="黑体" w:cs="Times New Roman"/>
          <w:bCs/>
          <w:color w:val="000000" w:themeColor="text1"/>
          <w:spacing w:val="2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D1E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四川省省级盲人保健按摩培训基地</w:t>
      </w:r>
      <w:r>
        <w:rPr>
          <w:rFonts w:hint="eastAsia" w:ascii="方正小标宋_GBK" w:hAnsi="方正小标宋_GBK" w:eastAsia="方正小标宋_GBK" w:cs="方正小标宋_GBK"/>
          <w:b/>
          <w:bCs w:val="0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名单</w:t>
      </w:r>
    </w:p>
    <w:p w14:paraId="6F94E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6个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EB67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08875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成都市</w:t>
      </w:r>
    </w:p>
    <w:p w14:paraId="0E201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四川善行盲人融合训练服务中心</w:t>
      </w:r>
    </w:p>
    <w:p w14:paraId="24013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德阳市</w:t>
      </w:r>
    </w:p>
    <w:p w14:paraId="190F9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德阳市自强职业培训学校</w:t>
      </w:r>
    </w:p>
    <w:p w14:paraId="3415C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绵阳市</w:t>
      </w:r>
    </w:p>
    <w:p w14:paraId="08826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绵阳市何氏职业培训学校</w:t>
      </w:r>
    </w:p>
    <w:p w14:paraId="16F3A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遂宁市</w:t>
      </w:r>
    </w:p>
    <w:p w14:paraId="41B33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大英县恒福源助残服务中心</w:t>
      </w:r>
    </w:p>
    <w:p w14:paraId="493BF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南充市</w:t>
      </w:r>
    </w:p>
    <w:p w14:paraId="37DA6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南充市嘉陵区青钰盲人按摩所（个体工商户）</w:t>
      </w:r>
    </w:p>
    <w:p w14:paraId="78DEE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巴中市</w:t>
      </w:r>
    </w:p>
    <w:p w14:paraId="4F2C2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巴中万博职业技能培训学校</w:t>
      </w:r>
    </w:p>
    <w:p w14:paraId="0C9DE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49A7C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2BEB4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77D22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21903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29306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1CD75464">
      <w:pPr>
        <w:spacing w:line="600" w:lineRule="exact"/>
        <w:rPr>
          <w:rFonts w:hint="eastAsia" w:ascii="Times New Roman" w:hAnsi="Times New Roman" w:eastAsia="黑体" w:cs="Times New Roman"/>
          <w:bCs/>
          <w:color w:val="000000" w:themeColor="text1"/>
          <w:spacing w:val="20"/>
          <w:position w:val="-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pacing w:val="20"/>
          <w:position w:val="-2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spacing w:val="20"/>
          <w:position w:val="-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9B49821">
      <w:pPr>
        <w:spacing w:line="600" w:lineRule="exact"/>
        <w:rPr>
          <w:rFonts w:ascii="Times New Roman" w:hAnsi="Times New Roman" w:eastAsia="黑体" w:cs="Times New Roman"/>
          <w:bCs/>
          <w:color w:val="000000" w:themeColor="text1"/>
          <w:spacing w:val="2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F6E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四川省省级残疾人非遗文创培训基地</w:t>
      </w:r>
      <w:r>
        <w:rPr>
          <w:rFonts w:hint="eastAsia" w:ascii="方正小标宋_GBK" w:hAnsi="方正小标宋_GBK" w:eastAsia="方正小标宋_GBK" w:cs="方正小标宋_GBK"/>
          <w:b/>
          <w:bCs w:val="0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名单</w:t>
      </w:r>
    </w:p>
    <w:p w14:paraId="5037D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21个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2C50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03F30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成都市</w:t>
      </w:r>
    </w:p>
    <w:p w14:paraId="1488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崇州市传统工艺促进会</w:t>
      </w:r>
    </w:p>
    <w:p w14:paraId="6F79F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成都华珍藏羌文化博物馆</w:t>
      </w:r>
    </w:p>
    <w:p w14:paraId="15B5B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成都市绣缘红工艺品经营部</w:t>
      </w:r>
    </w:p>
    <w:p w14:paraId="65D62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成都青融创文化创意有限公司</w:t>
      </w:r>
    </w:p>
    <w:p w14:paraId="4CDBB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崇州市华琳帮护文化艺术工作室</w:t>
      </w:r>
    </w:p>
    <w:p w14:paraId="4CAD6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成都市锦江区自强残疾人关爱中心</w:t>
      </w:r>
    </w:p>
    <w:p w14:paraId="504CA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都江堰市山人古木文化传播有限公司</w:t>
      </w:r>
    </w:p>
    <w:p w14:paraId="27FCB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成都市温江区公平街道综合便民服务中心</w:t>
      </w:r>
    </w:p>
    <w:p w14:paraId="33264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绵阳市</w:t>
      </w:r>
    </w:p>
    <w:p w14:paraId="254CA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四川省江油坤朋文化传媒有限公司</w:t>
      </w:r>
    </w:p>
    <w:p w14:paraId="4A491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北川羌族自治县云珍羌绣专业合作社</w:t>
      </w:r>
    </w:p>
    <w:p w14:paraId="677D5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遂宁市</w:t>
      </w:r>
    </w:p>
    <w:p w14:paraId="191C1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遂宁绣苑刺绣文化有限公司</w:t>
      </w:r>
    </w:p>
    <w:p w14:paraId="5985A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南充市</w:t>
      </w:r>
    </w:p>
    <w:p w14:paraId="6328D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阆中市阆苑善坊工艺编织有限公司</w:t>
      </w:r>
    </w:p>
    <w:p w14:paraId="5C702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眉山市</w:t>
      </w:r>
    </w:p>
    <w:p w14:paraId="6C56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青神县冯燕霞编织坊</w:t>
      </w:r>
    </w:p>
    <w:p w14:paraId="137CB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宜宾市</w:t>
      </w:r>
    </w:p>
    <w:p w14:paraId="18735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宜宾市懿航职业培训学校有限公司</w:t>
      </w:r>
    </w:p>
    <w:p w14:paraId="3BBA9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雅安市</w:t>
      </w:r>
    </w:p>
    <w:p w14:paraId="5DA82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宝兴县美石美刻匠艺坊</w:t>
      </w:r>
    </w:p>
    <w:p w14:paraId="457F8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四川姜氏茶业有限公司</w:t>
      </w:r>
    </w:p>
    <w:p w14:paraId="51934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雅安能卡曼嘉绒品牌管理有限公司</w:t>
      </w:r>
    </w:p>
    <w:p w14:paraId="145D8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巴中市</w:t>
      </w:r>
    </w:p>
    <w:p w14:paraId="681EA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四川亮雪工艺品有限责任公司</w:t>
      </w:r>
    </w:p>
    <w:p w14:paraId="744A7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巴中市恩阳区棕编文化传播有限责任公司</w:t>
      </w:r>
    </w:p>
    <w:p w14:paraId="29F9B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阿坝州</w:t>
      </w:r>
    </w:p>
    <w:p w14:paraId="560A1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红原县阿拉巴扎唐卡培训中心</w:t>
      </w:r>
    </w:p>
    <w:p w14:paraId="6DC39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凉山州</w:t>
      </w:r>
    </w:p>
    <w:p w14:paraId="1B70C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凉山阿英莫彝族精品服饰有限公司</w:t>
      </w:r>
    </w:p>
    <w:p w14:paraId="2F97F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24529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2141A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6AFA5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418B6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7B240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7C1E8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146B3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7F7EA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0DF1C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Times New Roman" w:hAnsi="Times New Roman" w:eastAsia="仿宋_GB2312" w:cs="Times New Roman"/>
          <w:bCs/>
          <w:color w:val="auto"/>
          <w:spacing w:val="20"/>
          <w:position w:val="-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99062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95F01"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LMpMkBAACZ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Ysy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C95F01"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CE"/>
    <w:rsid w:val="00111CD7"/>
    <w:rsid w:val="001313AB"/>
    <w:rsid w:val="00391E47"/>
    <w:rsid w:val="004007E6"/>
    <w:rsid w:val="00444587"/>
    <w:rsid w:val="00631DEE"/>
    <w:rsid w:val="006E31F3"/>
    <w:rsid w:val="007C3CB2"/>
    <w:rsid w:val="00824069"/>
    <w:rsid w:val="00977B14"/>
    <w:rsid w:val="00B37735"/>
    <w:rsid w:val="00C153CE"/>
    <w:rsid w:val="00C528D4"/>
    <w:rsid w:val="00D715EB"/>
    <w:rsid w:val="00DC0250"/>
    <w:rsid w:val="00ED72C3"/>
    <w:rsid w:val="01405184"/>
    <w:rsid w:val="0183453D"/>
    <w:rsid w:val="01981E80"/>
    <w:rsid w:val="01CE57B8"/>
    <w:rsid w:val="01E52B01"/>
    <w:rsid w:val="02426474"/>
    <w:rsid w:val="027F7030"/>
    <w:rsid w:val="02A209F3"/>
    <w:rsid w:val="034F5D29"/>
    <w:rsid w:val="036068E4"/>
    <w:rsid w:val="03653EFA"/>
    <w:rsid w:val="044C50BA"/>
    <w:rsid w:val="05410997"/>
    <w:rsid w:val="05542478"/>
    <w:rsid w:val="059341B1"/>
    <w:rsid w:val="06563CDD"/>
    <w:rsid w:val="06AB256C"/>
    <w:rsid w:val="072F4F4B"/>
    <w:rsid w:val="07593D76"/>
    <w:rsid w:val="07B44062"/>
    <w:rsid w:val="07E35D35"/>
    <w:rsid w:val="08850B9A"/>
    <w:rsid w:val="0AAE6186"/>
    <w:rsid w:val="0ADA341F"/>
    <w:rsid w:val="0B3A2110"/>
    <w:rsid w:val="0B3E7915"/>
    <w:rsid w:val="0C142961"/>
    <w:rsid w:val="0C5B469B"/>
    <w:rsid w:val="0CB67574"/>
    <w:rsid w:val="0D9755F8"/>
    <w:rsid w:val="0E012A71"/>
    <w:rsid w:val="0E796AAB"/>
    <w:rsid w:val="0E7E40C2"/>
    <w:rsid w:val="0F1113DA"/>
    <w:rsid w:val="0F1B23BF"/>
    <w:rsid w:val="0F5353C3"/>
    <w:rsid w:val="10040A13"/>
    <w:rsid w:val="10354C54"/>
    <w:rsid w:val="10DD5A17"/>
    <w:rsid w:val="117235B3"/>
    <w:rsid w:val="12281A0F"/>
    <w:rsid w:val="127F665A"/>
    <w:rsid w:val="12B47FD6"/>
    <w:rsid w:val="14157276"/>
    <w:rsid w:val="148443FC"/>
    <w:rsid w:val="151614F8"/>
    <w:rsid w:val="15CE4B68"/>
    <w:rsid w:val="15E05662"/>
    <w:rsid w:val="15E46F00"/>
    <w:rsid w:val="1695644C"/>
    <w:rsid w:val="171657DF"/>
    <w:rsid w:val="175B2223"/>
    <w:rsid w:val="183140D2"/>
    <w:rsid w:val="18494FA9"/>
    <w:rsid w:val="186E33F9"/>
    <w:rsid w:val="18C64FE3"/>
    <w:rsid w:val="197B7B7C"/>
    <w:rsid w:val="1A4C32C6"/>
    <w:rsid w:val="1AA310E8"/>
    <w:rsid w:val="1B150AA3"/>
    <w:rsid w:val="1BA01B1B"/>
    <w:rsid w:val="1BAF3638"/>
    <w:rsid w:val="1C6F71F1"/>
    <w:rsid w:val="1D1A7054"/>
    <w:rsid w:val="1D26331A"/>
    <w:rsid w:val="1D531D67"/>
    <w:rsid w:val="1D631052"/>
    <w:rsid w:val="1D66725D"/>
    <w:rsid w:val="1D7B6BAB"/>
    <w:rsid w:val="1DBE44DB"/>
    <w:rsid w:val="1E326C77"/>
    <w:rsid w:val="1E9D2342"/>
    <w:rsid w:val="1EBF675C"/>
    <w:rsid w:val="1EC93137"/>
    <w:rsid w:val="2055483C"/>
    <w:rsid w:val="20A53730"/>
    <w:rsid w:val="21644AD8"/>
    <w:rsid w:val="217952E8"/>
    <w:rsid w:val="21FC1A76"/>
    <w:rsid w:val="225C2514"/>
    <w:rsid w:val="227C6712"/>
    <w:rsid w:val="23A81EB5"/>
    <w:rsid w:val="23AE4126"/>
    <w:rsid w:val="24343749"/>
    <w:rsid w:val="2471674B"/>
    <w:rsid w:val="24A25583"/>
    <w:rsid w:val="25641E0C"/>
    <w:rsid w:val="2609650F"/>
    <w:rsid w:val="26103D41"/>
    <w:rsid w:val="269D5C9B"/>
    <w:rsid w:val="26ED1ED0"/>
    <w:rsid w:val="27AB6DA5"/>
    <w:rsid w:val="27E346AA"/>
    <w:rsid w:val="281A4A03"/>
    <w:rsid w:val="284D0F86"/>
    <w:rsid w:val="28A32C4B"/>
    <w:rsid w:val="28B112DC"/>
    <w:rsid w:val="28DD687E"/>
    <w:rsid w:val="290731DA"/>
    <w:rsid w:val="29081A80"/>
    <w:rsid w:val="290C1785"/>
    <w:rsid w:val="29B03871"/>
    <w:rsid w:val="29B04667"/>
    <w:rsid w:val="29E74DB9"/>
    <w:rsid w:val="29FD21F3"/>
    <w:rsid w:val="2A494E88"/>
    <w:rsid w:val="2C45434C"/>
    <w:rsid w:val="2C4F5269"/>
    <w:rsid w:val="2F3516E7"/>
    <w:rsid w:val="2FAA48BF"/>
    <w:rsid w:val="306C426A"/>
    <w:rsid w:val="30C710C0"/>
    <w:rsid w:val="31D17E14"/>
    <w:rsid w:val="3216448E"/>
    <w:rsid w:val="32C75788"/>
    <w:rsid w:val="33A15FD9"/>
    <w:rsid w:val="33BC7371"/>
    <w:rsid w:val="34036C94"/>
    <w:rsid w:val="34EC597A"/>
    <w:rsid w:val="35BA50CD"/>
    <w:rsid w:val="3794149D"/>
    <w:rsid w:val="37D54D69"/>
    <w:rsid w:val="390764C3"/>
    <w:rsid w:val="3AC3305D"/>
    <w:rsid w:val="3AC76C6D"/>
    <w:rsid w:val="3ADA2115"/>
    <w:rsid w:val="3AFD268F"/>
    <w:rsid w:val="3B3F51A6"/>
    <w:rsid w:val="3B967CDA"/>
    <w:rsid w:val="3BA64AD4"/>
    <w:rsid w:val="3C5F6722"/>
    <w:rsid w:val="3DDA6CB7"/>
    <w:rsid w:val="3DDF1B01"/>
    <w:rsid w:val="3EDD1EBA"/>
    <w:rsid w:val="3EFE0783"/>
    <w:rsid w:val="3F3B5533"/>
    <w:rsid w:val="3F416569"/>
    <w:rsid w:val="3F4E170B"/>
    <w:rsid w:val="400B136E"/>
    <w:rsid w:val="400B384D"/>
    <w:rsid w:val="400E49F6"/>
    <w:rsid w:val="40A7345C"/>
    <w:rsid w:val="412C59AF"/>
    <w:rsid w:val="413606A8"/>
    <w:rsid w:val="41395AA3"/>
    <w:rsid w:val="42562684"/>
    <w:rsid w:val="42B555C6"/>
    <w:rsid w:val="43E13D12"/>
    <w:rsid w:val="441D16AC"/>
    <w:rsid w:val="447F5EC2"/>
    <w:rsid w:val="44CF347E"/>
    <w:rsid w:val="45D64208"/>
    <w:rsid w:val="45ED3300"/>
    <w:rsid w:val="460A09F6"/>
    <w:rsid w:val="462431C5"/>
    <w:rsid w:val="469F45FA"/>
    <w:rsid w:val="4709049F"/>
    <w:rsid w:val="477A70E1"/>
    <w:rsid w:val="478F466E"/>
    <w:rsid w:val="47A143A2"/>
    <w:rsid w:val="47B42327"/>
    <w:rsid w:val="47D227AD"/>
    <w:rsid w:val="48B7283D"/>
    <w:rsid w:val="48BB1493"/>
    <w:rsid w:val="4AF80BBF"/>
    <w:rsid w:val="4B9759E4"/>
    <w:rsid w:val="4BCE7E2A"/>
    <w:rsid w:val="4C2757BD"/>
    <w:rsid w:val="4D477799"/>
    <w:rsid w:val="4E4168DE"/>
    <w:rsid w:val="4F1E452A"/>
    <w:rsid w:val="4F391107"/>
    <w:rsid w:val="4F8E7901"/>
    <w:rsid w:val="50EF617E"/>
    <w:rsid w:val="52157E66"/>
    <w:rsid w:val="528B1ED6"/>
    <w:rsid w:val="52A631B4"/>
    <w:rsid w:val="52E87329"/>
    <w:rsid w:val="534C7746"/>
    <w:rsid w:val="53746E0E"/>
    <w:rsid w:val="53F17B8A"/>
    <w:rsid w:val="54FE72D7"/>
    <w:rsid w:val="55477C27"/>
    <w:rsid w:val="55DB1045"/>
    <w:rsid w:val="55E8347F"/>
    <w:rsid w:val="566D0232"/>
    <w:rsid w:val="56A619D5"/>
    <w:rsid w:val="571D6954"/>
    <w:rsid w:val="57EE3633"/>
    <w:rsid w:val="58256929"/>
    <w:rsid w:val="58BD6B62"/>
    <w:rsid w:val="5960230F"/>
    <w:rsid w:val="5A820063"/>
    <w:rsid w:val="5AA11C28"/>
    <w:rsid w:val="5ABB5B31"/>
    <w:rsid w:val="5B2C01D0"/>
    <w:rsid w:val="5B7163BD"/>
    <w:rsid w:val="5BCF72D8"/>
    <w:rsid w:val="5DA56BDC"/>
    <w:rsid w:val="5DFC1EDA"/>
    <w:rsid w:val="5E121A7E"/>
    <w:rsid w:val="5E13627E"/>
    <w:rsid w:val="5E1B6804"/>
    <w:rsid w:val="5E1C432A"/>
    <w:rsid w:val="5E5D161C"/>
    <w:rsid w:val="5F0B6879"/>
    <w:rsid w:val="5FF10AB0"/>
    <w:rsid w:val="61D60C51"/>
    <w:rsid w:val="63462575"/>
    <w:rsid w:val="634E2D11"/>
    <w:rsid w:val="63630724"/>
    <w:rsid w:val="63B514A9"/>
    <w:rsid w:val="63D80CF3"/>
    <w:rsid w:val="643D6FD7"/>
    <w:rsid w:val="64412D3D"/>
    <w:rsid w:val="645D5138"/>
    <w:rsid w:val="64747D3B"/>
    <w:rsid w:val="650C6EA7"/>
    <w:rsid w:val="65551A04"/>
    <w:rsid w:val="656C5B97"/>
    <w:rsid w:val="66D165FA"/>
    <w:rsid w:val="671D1AD0"/>
    <w:rsid w:val="67717495"/>
    <w:rsid w:val="67BA0661"/>
    <w:rsid w:val="6A1F142A"/>
    <w:rsid w:val="6A995F75"/>
    <w:rsid w:val="6B0F149F"/>
    <w:rsid w:val="6B1B42E7"/>
    <w:rsid w:val="6BB838E4"/>
    <w:rsid w:val="6BDF3567"/>
    <w:rsid w:val="6C847C6A"/>
    <w:rsid w:val="6D2531FB"/>
    <w:rsid w:val="6DF97D25"/>
    <w:rsid w:val="6E370A45"/>
    <w:rsid w:val="6F26325B"/>
    <w:rsid w:val="70DA42FD"/>
    <w:rsid w:val="72163F2B"/>
    <w:rsid w:val="72427182"/>
    <w:rsid w:val="72F13B80"/>
    <w:rsid w:val="733B0D61"/>
    <w:rsid w:val="73715675"/>
    <w:rsid w:val="73843337"/>
    <w:rsid w:val="73EB05CF"/>
    <w:rsid w:val="74092D35"/>
    <w:rsid w:val="74123DAE"/>
    <w:rsid w:val="74F8290C"/>
    <w:rsid w:val="74F90748"/>
    <w:rsid w:val="75FA2EDB"/>
    <w:rsid w:val="76A553AD"/>
    <w:rsid w:val="76B36C8E"/>
    <w:rsid w:val="76B63116"/>
    <w:rsid w:val="76C515AB"/>
    <w:rsid w:val="7749009A"/>
    <w:rsid w:val="77A06AF3"/>
    <w:rsid w:val="78BD69DE"/>
    <w:rsid w:val="79183C14"/>
    <w:rsid w:val="79B92569"/>
    <w:rsid w:val="79C36276"/>
    <w:rsid w:val="7A7E98D8"/>
    <w:rsid w:val="7B9E0E8A"/>
    <w:rsid w:val="7C63164A"/>
    <w:rsid w:val="7C84325A"/>
    <w:rsid w:val="7DDA320F"/>
    <w:rsid w:val="7E5F0FC7"/>
    <w:rsid w:val="7EAF501B"/>
    <w:rsid w:val="7F127358"/>
    <w:rsid w:val="7F393393"/>
    <w:rsid w:val="DFBFA1CE"/>
    <w:rsid w:val="F7BB476B"/>
    <w:rsid w:val="F7D6B9A2"/>
    <w:rsid w:val="FFB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Calibri" w:hAnsi="Calibri" w:eastAsia="宋体" w:cs="宋体"/>
      <w:sz w:val="24"/>
      <w:szCs w:val="22"/>
      <w:lang w:val="zh-C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9"/>
      <w:szCs w:val="2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1344</Words>
  <Characters>1367</Characters>
  <Lines>18</Lines>
  <Paragraphs>5</Paragraphs>
  <TotalTime>1470</TotalTime>
  <ScaleCrop>false</ScaleCrop>
  <LinksUpToDate>false</LinksUpToDate>
  <CharactersWithSpaces>1403</CharactersWithSpaces>
  <Application>WPS Office_12.1.2.22550_F1E327BC-269C-435d-A152-05C5408002CA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2024-03-12T01:23:00Z</dcterms:created>
  <dc:creator>Administrator</dc:creator>
  <cp:lastModifiedBy>吴立群</cp:lastModifiedBy>
  <cp:lastPrinted>2025-10-13T10:15:00Z</cp:lastPrinted>
  <dcterms:modified xsi:type="dcterms:W3CDTF">2025-10-13T17:55:03Z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2052-12.1.2.22550</vt:lpwstr>
  </property>
  <property fmtid="{D5CDD505-2E9C-101B-9397-08002B2CF9AE}" pid="3" name="ICV">
    <vt:lpwstr>7BB471B6B438803277CCEC68DC3C8194_43</vt:lpwstr>
  </property>
  <property fmtid="{D5CDD505-2E9C-101B-9397-08002B2CF9AE}" pid="4" name="KSOTemplateDocerSaveRecord">
    <vt:lpwstr>eyJoZGlkIjoiZmIyMjhmZGQ2NTgzOGMxNzMzN2RjYjhjYjRmYjNiMzEiLCJ1c2VySWQiOiIxMDI2NjQxNzg4In0=</vt:lpwstr>
  </property>
</Properties>
</file>