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48DA5">
      <w:pPr>
        <w:pStyle w:val="5"/>
        <w:bidi w:val="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shd w:val="clear" w:color="auto" w:fill="auto"/>
          <w:lang w:val="en-US" w:eastAsia="zh-CN"/>
        </w:rPr>
        <w:t>四川省残疾人体育训练中心部分网球场地维修改造项目</w:t>
      </w:r>
    </w:p>
    <w:p w14:paraId="25C5E507">
      <w:pPr>
        <w:spacing w:line="360" w:lineRule="auto"/>
        <w:ind w:firstLine="723"/>
        <w:jc w:val="center"/>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 xml:space="preserve"> </w:t>
      </w:r>
    </w:p>
    <w:p w14:paraId="061708B3">
      <w:pPr>
        <w:pStyle w:val="17"/>
        <w:spacing w:before="0" w:after="0"/>
        <w:ind w:left="0" w:leftChars="0" w:firstLine="0" w:firstLineChars="0"/>
        <w:rPr>
          <w:rFonts w:hint="eastAsia" w:ascii="仿宋" w:hAnsi="仿宋" w:eastAsia="仿宋" w:cs="仿宋"/>
          <w:color w:val="auto"/>
          <w:sz w:val="28"/>
          <w:szCs w:val="28"/>
        </w:rPr>
      </w:pPr>
    </w:p>
    <w:p w14:paraId="3C19B98A">
      <w:pPr>
        <w:pStyle w:val="17"/>
        <w:keepNext w:val="0"/>
        <w:keepLines w:val="0"/>
        <w:pageBreakBefore w:val="0"/>
        <w:kinsoku/>
        <w:topLinePunct w:val="0"/>
        <w:bidi w:val="0"/>
        <w:adjustRightInd/>
        <w:snapToGrid/>
        <w:spacing w:before="0" w:after="0" w:line="1200" w:lineRule="exact"/>
        <w:ind w:firstLine="480"/>
        <w:jc w:val="center"/>
        <w:textAlignment w:val="auto"/>
        <w:rPr>
          <w:rFonts w:hint="eastAsia" w:ascii="仿宋" w:hAnsi="仿宋" w:eastAsia="仿宋" w:cs="仿宋"/>
          <w:color w:val="auto"/>
          <w:sz w:val="84"/>
          <w:szCs w:val="84"/>
        </w:rPr>
      </w:pPr>
    </w:p>
    <w:p w14:paraId="5F5F7BD8">
      <w:pPr>
        <w:keepNext w:val="0"/>
        <w:keepLines w:val="0"/>
        <w:pageBreakBefore w:val="0"/>
        <w:kinsoku/>
        <w:wordWrap w:val="0"/>
        <w:topLinePunct w:val="0"/>
        <w:bidi w:val="0"/>
        <w:adjustRightInd/>
        <w:snapToGrid/>
        <w:spacing w:line="1200" w:lineRule="exact"/>
        <w:ind w:firstLine="480"/>
        <w:jc w:val="center"/>
        <w:textAlignment w:val="auto"/>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lang w:val="en-US" w:eastAsia="zh-CN"/>
        </w:rPr>
        <w:t>比</w:t>
      </w:r>
      <w:r>
        <w:rPr>
          <w:rFonts w:hint="eastAsia" w:ascii="仿宋" w:hAnsi="仿宋" w:eastAsia="仿宋" w:cs="仿宋"/>
          <w:color w:val="auto"/>
          <w:sz w:val="84"/>
          <w:szCs w:val="84"/>
          <w:highlight w:val="none"/>
        </w:rPr>
        <w:t xml:space="preserve"> </w:t>
      </w:r>
      <w:r>
        <w:rPr>
          <w:rFonts w:hint="eastAsia" w:ascii="仿宋" w:hAnsi="仿宋" w:eastAsia="仿宋" w:cs="仿宋"/>
          <w:color w:val="auto"/>
          <w:sz w:val="84"/>
          <w:szCs w:val="84"/>
          <w:highlight w:val="none"/>
          <w:lang w:val="en-US" w:eastAsia="zh-CN"/>
        </w:rPr>
        <w:t>选</w:t>
      </w:r>
      <w:r>
        <w:rPr>
          <w:rFonts w:hint="eastAsia" w:ascii="仿宋" w:hAnsi="仿宋" w:eastAsia="仿宋" w:cs="仿宋"/>
          <w:color w:val="auto"/>
          <w:sz w:val="84"/>
          <w:szCs w:val="84"/>
          <w:highlight w:val="none"/>
        </w:rPr>
        <w:t xml:space="preserve"> 文 件</w:t>
      </w:r>
    </w:p>
    <w:p w14:paraId="0C2F36D0">
      <w:pPr>
        <w:pStyle w:val="8"/>
        <w:spacing w:line="360" w:lineRule="auto"/>
        <w:ind w:firstLine="1440"/>
        <w:rPr>
          <w:rFonts w:hint="eastAsia" w:ascii="仿宋" w:hAnsi="仿宋" w:eastAsia="仿宋" w:cs="仿宋"/>
          <w:color w:val="auto"/>
          <w:sz w:val="28"/>
          <w:szCs w:val="28"/>
        </w:rPr>
      </w:pPr>
    </w:p>
    <w:p w14:paraId="477212E1">
      <w:pPr>
        <w:spacing w:line="360" w:lineRule="auto"/>
        <w:ind w:firstLine="560"/>
        <w:jc w:val="center"/>
        <w:rPr>
          <w:rFonts w:hint="eastAsia" w:ascii="仿宋" w:hAnsi="仿宋" w:eastAsia="仿宋" w:cs="仿宋"/>
          <w:color w:val="auto"/>
          <w:sz w:val="28"/>
          <w:szCs w:val="28"/>
        </w:rPr>
      </w:pPr>
    </w:p>
    <w:p w14:paraId="5DBCB827">
      <w:pPr>
        <w:spacing w:line="360" w:lineRule="auto"/>
        <w:ind w:firstLine="640"/>
        <w:jc w:val="center"/>
        <w:rPr>
          <w:rFonts w:hint="eastAsia" w:ascii="仿宋" w:hAnsi="仿宋" w:eastAsia="仿宋" w:cs="仿宋"/>
          <w:color w:val="auto"/>
          <w:sz w:val="48"/>
          <w:szCs w:val="48"/>
        </w:rPr>
      </w:pPr>
      <w:r>
        <w:rPr>
          <w:rFonts w:hint="eastAsia" w:ascii="仿宋" w:hAnsi="仿宋" w:eastAsia="仿宋" w:cs="仿宋"/>
          <w:color w:val="auto"/>
          <w:sz w:val="48"/>
          <w:szCs w:val="48"/>
        </w:rPr>
        <w:t>（正本）</w:t>
      </w:r>
    </w:p>
    <w:p w14:paraId="4418233E">
      <w:pPr>
        <w:spacing w:line="360" w:lineRule="auto"/>
        <w:ind w:firstLine="360"/>
        <w:jc w:val="center"/>
        <w:rPr>
          <w:rFonts w:hint="eastAsia" w:ascii="仿宋" w:hAnsi="仿宋" w:eastAsia="仿宋" w:cs="仿宋"/>
          <w:color w:val="auto"/>
          <w:sz w:val="28"/>
          <w:szCs w:val="28"/>
        </w:rPr>
      </w:pPr>
    </w:p>
    <w:p w14:paraId="1149CA61">
      <w:pPr>
        <w:spacing w:line="360" w:lineRule="auto"/>
        <w:ind w:firstLine="360"/>
        <w:jc w:val="center"/>
        <w:rPr>
          <w:rFonts w:hint="eastAsia" w:ascii="仿宋" w:hAnsi="仿宋" w:eastAsia="仿宋" w:cs="仿宋"/>
          <w:color w:val="auto"/>
          <w:sz w:val="28"/>
          <w:szCs w:val="28"/>
        </w:rPr>
      </w:pPr>
    </w:p>
    <w:p w14:paraId="6B8D3180">
      <w:pPr>
        <w:spacing w:line="360" w:lineRule="auto"/>
        <w:ind w:firstLine="360"/>
        <w:jc w:val="center"/>
        <w:rPr>
          <w:rFonts w:hint="eastAsia" w:ascii="仿宋" w:hAnsi="仿宋" w:eastAsia="仿宋" w:cs="仿宋"/>
          <w:color w:val="auto"/>
          <w:sz w:val="28"/>
          <w:szCs w:val="28"/>
        </w:rPr>
      </w:pPr>
    </w:p>
    <w:p w14:paraId="111A66AD">
      <w:pPr>
        <w:spacing w:line="360" w:lineRule="auto"/>
        <w:ind w:firstLine="360"/>
        <w:jc w:val="center"/>
        <w:rPr>
          <w:rFonts w:hint="eastAsia" w:ascii="仿宋" w:hAnsi="仿宋" w:eastAsia="仿宋" w:cs="仿宋"/>
          <w:color w:val="auto"/>
          <w:sz w:val="28"/>
          <w:szCs w:val="28"/>
        </w:rPr>
      </w:pPr>
    </w:p>
    <w:p w14:paraId="42F37AEE">
      <w:pPr>
        <w:spacing w:line="360" w:lineRule="auto"/>
        <w:ind w:firstLine="360"/>
        <w:jc w:val="center"/>
        <w:rPr>
          <w:rFonts w:hint="eastAsia" w:ascii="仿宋" w:hAnsi="仿宋" w:eastAsia="仿宋" w:cs="仿宋"/>
          <w:color w:val="auto"/>
          <w:sz w:val="28"/>
          <w:szCs w:val="28"/>
        </w:rPr>
      </w:pPr>
    </w:p>
    <w:p w14:paraId="1E9468D0">
      <w:pPr>
        <w:spacing w:line="360" w:lineRule="auto"/>
        <w:jc w:val="both"/>
        <w:rPr>
          <w:rFonts w:hint="eastAsia" w:ascii="仿宋" w:hAnsi="仿宋" w:eastAsia="仿宋" w:cs="仿宋"/>
          <w:color w:val="auto"/>
          <w:sz w:val="28"/>
          <w:szCs w:val="28"/>
        </w:rPr>
      </w:pPr>
    </w:p>
    <w:p w14:paraId="78E4E37C">
      <w:pPr>
        <w:spacing w:line="360" w:lineRule="auto"/>
        <w:ind w:firstLine="480"/>
        <w:jc w:val="center"/>
        <w:rPr>
          <w:rFonts w:hint="eastAsia" w:ascii="仿宋" w:hAnsi="仿宋" w:eastAsia="仿宋" w:cs="仿宋"/>
          <w:color w:val="auto"/>
          <w:sz w:val="28"/>
          <w:szCs w:val="28"/>
        </w:rPr>
      </w:pPr>
    </w:p>
    <w:p w14:paraId="58F27989">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供应商名称：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(盖单位法人章)</w:t>
      </w:r>
    </w:p>
    <w:p w14:paraId="7037F1A4">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1A2C7162">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DB42604">
      <w:pPr>
        <w:jc w:val="center"/>
        <w:rPr>
          <w:rFonts w:ascii="Times New Roman" w:hAnsi="Times New Roman"/>
          <w:b/>
          <w:color w:val="000000"/>
          <w:sz w:val="32"/>
          <w:szCs w:val="32"/>
        </w:rPr>
      </w:pPr>
    </w:p>
    <w:p w14:paraId="58EC9CFE">
      <w:pPr>
        <w:pStyle w:val="2"/>
      </w:pPr>
    </w:p>
    <w:p w14:paraId="7C65A874">
      <w:pPr>
        <w:jc w:val="both"/>
        <w:rPr>
          <w:rFonts w:hint="eastAsia" w:eastAsia="宋体" w:cs="Times New Roman" w:asciiTheme="minorEastAsia" w:hAnsiTheme="minorEastAsia"/>
          <w:b/>
          <w:color w:val="000000"/>
          <w:sz w:val="32"/>
          <w:szCs w:val="32"/>
        </w:rPr>
      </w:pPr>
    </w:p>
    <w:p w14:paraId="7927D40F">
      <w:pPr>
        <w:jc w:val="center"/>
        <w:rPr>
          <w:rFonts w:hint="eastAsia" w:eastAsia="宋体" w:cs="Times New Roman" w:asciiTheme="minorEastAsia" w:hAnsiTheme="minorEastAsia"/>
          <w:b/>
          <w:color w:val="000000"/>
          <w:sz w:val="32"/>
          <w:szCs w:val="32"/>
        </w:rPr>
      </w:pPr>
      <w:r>
        <w:rPr>
          <w:rFonts w:hint="eastAsia" w:asciiTheme="minorEastAsia" w:hAnsiTheme="minorEastAsia"/>
          <w:b/>
          <w:color w:val="000000"/>
          <w:sz w:val="32"/>
          <w:szCs w:val="32"/>
        </w:rPr>
        <w:t>一、</w:t>
      </w:r>
      <w:r>
        <w:rPr>
          <w:rFonts w:hint="eastAsia" w:eastAsia="宋体" w:cs="Times New Roman" w:asciiTheme="minorEastAsia" w:hAnsiTheme="minorEastAsia"/>
          <w:b/>
          <w:color w:val="000000"/>
          <w:sz w:val="32"/>
          <w:szCs w:val="32"/>
        </w:rPr>
        <w:t>法定代表人身份证明书</w:t>
      </w:r>
    </w:p>
    <w:p w14:paraId="45E74E1F">
      <w:pPr>
        <w:widowControl w:val="0"/>
        <w:tabs>
          <w:tab w:val="left" w:pos="6300"/>
        </w:tabs>
        <w:snapToGrid w:val="0"/>
        <w:spacing w:line="312" w:lineRule="auto"/>
        <w:ind w:firstLine="480"/>
        <w:jc w:val="both"/>
        <w:rPr>
          <w:rFonts w:hint="eastAsia" w:ascii="仿宋" w:hAnsi="仿宋" w:eastAsia="仿宋" w:cs="仿宋"/>
          <w:color w:val="auto"/>
          <w:highlight w:val="none"/>
          <w:shd w:val="clear" w:color="auto" w:fill="auto"/>
        </w:rPr>
      </w:pPr>
    </w:p>
    <w:p w14:paraId="022FBBE2">
      <w:pPr>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部分网球场地维修改造项目</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w:t>
      </w:r>
    </w:p>
    <w:p w14:paraId="016564C0">
      <w:pPr>
        <w:pStyle w:val="15"/>
        <w:ind w:firstLine="480"/>
        <w:rPr>
          <w:rFonts w:hint="eastAsia" w:ascii="仿宋" w:hAnsi="仿宋" w:eastAsia="仿宋" w:cs="仿宋"/>
          <w:color w:val="auto"/>
          <w:highlight w:val="none"/>
          <w:shd w:val="clear" w:color="auto" w:fill="auto"/>
        </w:rPr>
      </w:pPr>
    </w:p>
    <w:p w14:paraId="1355517E">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w:t>
      </w:r>
      <w:r>
        <w:rPr>
          <w:rFonts w:hint="eastAsia" w:ascii="仿宋" w:hAnsi="仿宋" w:eastAsia="仿宋" w:cs="仿宋"/>
          <w:color w:val="auto"/>
          <w:highlight w:val="none"/>
          <w:u w:val="single"/>
          <w:shd w:val="clear" w:color="auto" w:fill="auto"/>
        </w:rPr>
        <w:t>_________________</w:t>
      </w:r>
      <w:r>
        <w:rPr>
          <w:rFonts w:hint="eastAsia" w:ascii="仿宋" w:hAnsi="仿宋" w:eastAsia="仿宋" w:cs="仿宋"/>
          <w:color w:val="auto"/>
          <w:highlight w:val="none"/>
          <w:shd w:val="clear" w:color="auto" w:fill="auto"/>
        </w:rPr>
        <w:t>（采购人名称）：</w:t>
      </w:r>
    </w:p>
    <w:p w14:paraId="3E85F065">
      <w:pPr>
        <w:pStyle w:val="15"/>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（法定代表人姓名）在</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（供应商名称）任</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（职务名称）职务，是（供应商名称）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的法定代表人。</w:t>
      </w:r>
    </w:p>
    <w:p w14:paraId="446FB18A">
      <w:pPr>
        <w:pStyle w:val="15"/>
        <w:ind w:firstLine="480"/>
        <w:rPr>
          <w:rFonts w:hint="eastAsia" w:ascii="仿宋" w:hAnsi="仿宋" w:eastAsia="仿宋" w:cs="仿宋"/>
          <w:color w:val="auto"/>
          <w:highlight w:val="none"/>
          <w:shd w:val="clear" w:color="auto" w:fill="auto"/>
        </w:rPr>
      </w:pPr>
    </w:p>
    <w:p w14:paraId="43E11FFA">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特此证明。</w:t>
      </w:r>
    </w:p>
    <w:p w14:paraId="510D697C">
      <w:pPr>
        <w:ind w:firstLine="480"/>
        <w:rPr>
          <w:rFonts w:hint="eastAsia" w:ascii="仿宋" w:hAnsi="仿宋" w:eastAsia="仿宋" w:cs="仿宋"/>
          <w:color w:val="auto"/>
          <w:highlight w:val="none"/>
          <w:shd w:val="clear" w:color="auto" w:fill="auto"/>
        </w:rPr>
      </w:pPr>
    </w:p>
    <w:p w14:paraId="4C3DF443">
      <w:pPr>
        <w:ind w:firstLine="480"/>
        <w:rPr>
          <w:rFonts w:hint="eastAsia" w:ascii="仿宋" w:hAnsi="仿宋" w:eastAsia="仿宋" w:cs="仿宋"/>
          <w:color w:val="auto"/>
          <w:highlight w:val="none"/>
          <w:shd w:val="clear" w:color="auto" w:fill="auto"/>
        </w:rPr>
      </w:pPr>
    </w:p>
    <w:p w14:paraId="318921FE">
      <w:pPr>
        <w:ind w:firstLine="480"/>
        <w:rPr>
          <w:rFonts w:hint="eastAsia" w:ascii="仿宋" w:hAnsi="仿宋" w:eastAsia="仿宋" w:cs="仿宋"/>
          <w:color w:val="auto"/>
          <w:highlight w:val="none"/>
          <w:shd w:val="clear" w:color="auto" w:fill="auto"/>
        </w:rPr>
      </w:pPr>
    </w:p>
    <w:p w14:paraId="5E7C9CEB">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（供应商公章）</w:t>
      </w:r>
    </w:p>
    <w:p w14:paraId="57CC2ADE">
      <w:pPr>
        <w:ind w:firstLine="480"/>
        <w:rPr>
          <w:rFonts w:hint="eastAsia" w:ascii="仿宋" w:hAnsi="仿宋" w:eastAsia="仿宋" w:cs="仿宋"/>
          <w:color w:val="auto"/>
          <w:highlight w:val="none"/>
          <w:shd w:val="clear" w:color="auto" w:fill="auto"/>
        </w:rPr>
      </w:pPr>
    </w:p>
    <w:p w14:paraId="36017394">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BBCA365">
      <w:pPr>
        <w:tabs>
          <w:tab w:val="left" w:pos="6300"/>
        </w:tabs>
        <w:snapToGrid w:val="0"/>
        <w:spacing w:line="500" w:lineRule="exact"/>
        <w:ind w:firstLine="480"/>
        <w:rPr>
          <w:rFonts w:hint="eastAsia" w:ascii="仿宋" w:hAnsi="仿宋" w:eastAsia="仿宋" w:cs="仿宋"/>
          <w:color w:val="auto"/>
          <w:highlight w:val="none"/>
          <w:shd w:val="clear" w:color="auto" w:fill="auto"/>
        </w:rPr>
      </w:pPr>
    </w:p>
    <w:p w14:paraId="4EAD26EF">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（附：法定代表人身份证正反面复印件）</w:t>
      </w:r>
    </w:p>
    <w:p w14:paraId="095C1E92">
      <w:pPr>
        <w:widowControl w:val="0"/>
        <w:spacing w:line="240" w:lineRule="auto"/>
        <w:ind w:firstLine="0" w:firstLineChars="0"/>
        <w:jc w:val="both"/>
        <w:rPr>
          <w:rFonts w:hint="eastAsia" w:ascii="仿宋" w:hAnsi="仿宋" w:eastAsia="仿宋" w:cs="仿宋"/>
          <w:b/>
          <w:bCs/>
          <w:color w:val="auto"/>
          <w:highlight w:val="none"/>
          <w:shd w:val="clear" w:color="auto" w:fill="auto"/>
        </w:rPr>
      </w:pPr>
      <w:r>
        <w:rPr>
          <w:rFonts w:hint="eastAsia" w:ascii="仿宋" w:hAnsi="仿宋" w:eastAsia="仿宋" w:cs="仿宋"/>
          <w:b/>
          <w:bCs/>
          <w:color w:val="auto"/>
          <w:highlight w:val="none"/>
          <w:shd w:val="clear" w:color="auto" w:fill="auto"/>
        </w:rPr>
        <w:br w:type="page"/>
      </w:r>
    </w:p>
    <w:p w14:paraId="29560BEA">
      <w:pPr>
        <w:widowControl w:val="0"/>
        <w:tabs>
          <w:tab w:val="left" w:pos="6300"/>
        </w:tabs>
        <w:snapToGrid w:val="0"/>
        <w:spacing w:line="312" w:lineRule="auto"/>
        <w:ind w:firstLine="0" w:firstLineChars="0"/>
        <w:jc w:val="center"/>
        <w:rPr>
          <w:rFonts w:hint="eastAsia" w:ascii="仿宋" w:hAnsi="仿宋" w:eastAsia="仿宋" w:cs="仿宋"/>
          <w:color w:val="auto"/>
          <w:highlight w:val="none"/>
          <w:shd w:val="clear" w:color="auto" w:fill="auto"/>
        </w:rPr>
      </w:pPr>
    </w:p>
    <w:p w14:paraId="57A8AF3A">
      <w:pPr>
        <w:pStyle w:val="6"/>
        <w:numPr>
          <w:ilvl w:val="0"/>
          <w:numId w:val="0"/>
        </w:numPr>
        <w:spacing w:before="32" w:after="32"/>
        <w:jc w:val="center"/>
        <w:rPr>
          <w:rFonts w:hint="eastAsia" w:eastAsia="宋体" w:cs="Times New Roman" w:asciiTheme="minorEastAsia" w:hAnsiTheme="minorEastAsia"/>
          <w:b/>
          <w:color w:val="000000"/>
          <w:kern w:val="2"/>
          <w:sz w:val="32"/>
          <w:szCs w:val="32"/>
          <w:lang w:val="en-US" w:eastAsia="zh-CN" w:bidi="ar-SA"/>
        </w:rPr>
      </w:pPr>
      <w:r>
        <w:rPr>
          <w:rFonts w:hint="eastAsia" w:eastAsia="宋体" w:cs="Times New Roman" w:asciiTheme="minorEastAsia" w:hAnsiTheme="minorEastAsia"/>
          <w:b/>
          <w:color w:val="000000"/>
          <w:kern w:val="2"/>
          <w:sz w:val="32"/>
          <w:szCs w:val="32"/>
          <w:lang w:val="en-US" w:eastAsia="zh-CN" w:bidi="ar-SA"/>
        </w:rPr>
        <w:t>二、法定代表人授权委托书</w:t>
      </w:r>
    </w:p>
    <w:p w14:paraId="3D271E9E">
      <w:pPr>
        <w:snapToGrid w:val="0"/>
        <w:ind w:firstLine="6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 xml:space="preserve">    </w:t>
      </w:r>
    </w:p>
    <w:p w14:paraId="3D9EC3C0">
      <w:pPr>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部分网球场地维修改造项目</w:t>
      </w:r>
    </w:p>
    <w:p w14:paraId="01664A03">
      <w:pPr>
        <w:ind w:firstLine="480"/>
        <w:rPr>
          <w:rFonts w:hint="eastAsia" w:ascii="仿宋" w:hAnsi="仿宋" w:eastAsia="仿宋" w:cs="仿宋"/>
          <w:color w:val="auto"/>
          <w:highlight w:val="none"/>
          <w:shd w:val="clear" w:color="auto" w:fill="auto"/>
        </w:rPr>
      </w:pPr>
    </w:p>
    <w:p w14:paraId="1DE15824">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w:t>
      </w:r>
      <w:r>
        <w:rPr>
          <w:rFonts w:hint="eastAsia" w:ascii="仿宋" w:hAnsi="仿宋" w:eastAsia="仿宋" w:cs="仿宋"/>
          <w:color w:val="auto"/>
          <w:highlight w:val="none"/>
          <w:u w:val="single"/>
          <w:shd w:val="clear" w:color="auto" w:fill="auto"/>
        </w:rPr>
        <w:t>_________________</w:t>
      </w:r>
      <w:r>
        <w:rPr>
          <w:rFonts w:hint="eastAsia" w:ascii="仿宋" w:hAnsi="仿宋" w:eastAsia="仿宋" w:cs="仿宋"/>
          <w:color w:val="auto"/>
          <w:highlight w:val="none"/>
          <w:shd w:val="clear" w:color="auto" w:fill="auto"/>
        </w:rPr>
        <w:t>（采购人名称）：</w:t>
      </w:r>
    </w:p>
    <w:p w14:paraId="18EF59F2">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法定代表人名称）是</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名称）的法定代表人，特授权</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（被授权人姓名及身份证代码）电话</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代表我单位全权办理上述项目的投标、</w:t>
      </w:r>
      <w:r>
        <w:rPr>
          <w:rFonts w:hint="eastAsia" w:ascii="仿宋" w:hAnsi="仿宋" w:eastAsia="仿宋" w:cs="仿宋"/>
          <w:color w:val="auto"/>
          <w:highlight w:val="none"/>
          <w:shd w:val="clear" w:color="auto" w:fill="auto"/>
          <w:lang w:eastAsia="zh-CN"/>
        </w:rPr>
        <w:t>开标</w:t>
      </w:r>
      <w:r>
        <w:rPr>
          <w:rFonts w:hint="eastAsia" w:ascii="仿宋" w:hAnsi="仿宋" w:eastAsia="仿宋" w:cs="仿宋"/>
          <w:color w:val="auto"/>
          <w:highlight w:val="none"/>
          <w:shd w:val="clear" w:color="auto" w:fill="auto"/>
        </w:rPr>
        <w:t>、签约等具体工作，并签署全部有关文件、协议及合同。</w:t>
      </w:r>
    </w:p>
    <w:p w14:paraId="40CFF4FD">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我单位对被授权人的签名负全部责任。</w:t>
      </w:r>
    </w:p>
    <w:p w14:paraId="0A47C5BF">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在撤销授权的书面通知以前，本授权书一直有效。被授权人在授权书有效期内签署的所有文件不因授权的撤销而失效。</w:t>
      </w:r>
    </w:p>
    <w:p w14:paraId="59C7B87C">
      <w:pPr>
        <w:pStyle w:val="16"/>
        <w:ind w:left="480" w:hanging="480"/>
        <w:rPr>
          <w:rFonts w:hint="eastAsia" w:ascii="仿宋" w:hAnsi="仿宋" w:eastAsia="仿宋" w:cs="仿宋"/>
          <w:color w:val="auto"/>
          <w:highlight w:val="none"/>
          <w:shd w:val="clear" w:color="auto" w:fill="auto"/>
        </w:rPr>
      </w:pPr>
    </w:p>
    <w:p w14:paraId="6CEF6F3E">
      <w:pPr>
        <w:pStyle w:val="16"/>
        <w:ind w:left="480" w:leftChars="2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被授权人：                             </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w:t>
      </w:r>
    </w:p>
    <w:p w14:paraId="1255A9B6">
      <w:pPr>
        <w:pStyle w:val="16"/>
        <w:ind w:left="480" w:hanging="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 xml:space="preserve">    </w:t>
      </w:r>
      <w:r>
        <w:rPr>
          <w:rFonts w:hint="eastAsia" w:ascii="仿宋" w:hAnsi="仿宋" w:eastAsia="仿宋" w:cs="仿宋"/>
          <w:color w:val="auto"/>
          <w:szCs w:val="28"/>
          <w:highlight w:val="none"/>
          <w:shd w:val="clear" w:color="auto" w:fill="auto"/>
          <w:lang w:val="en-US" w:eastAsia="zh-CN"/>
        </w:rPr>
        <w:t xml:space="preserve"> </w:t>
      </w:r>
      <w:r>
        <w:rPr>
          <w:rFonts w:hint="eastAsia" w:ascii="仿宋" w:hAnsi="仿宋" w:eastAsia="仿宋" w:cs="仿宋"/>
          <w:color w:val="auto"/>
          <w:szCs w:val="28"/>
          <w:highlight w:val="none"/>
          <w:shd w:val="clear" w:color="auto" w:fill="auto"/>
        </w:rPr>
        <w:t>（签字或盖章）                         （签字或盖章）</w:t>
      </w:r>
    </w:p>
    <w:p w14:paraId="56B45D64">
      <w:pPr>
        <w:ind w:firstLine="480"/>
        <w:rPr>
          <w:rFonts w:hint="eastAsia" w:ascii="仿宋" w:hAnsi="仿宋" w:eastAsia="仿宋" w:cs="仿宋"/>
          <w:color w:val="auto"/>
          <w:highlight w:val="none"/>
          <w:shd w:val="clear" w:color="auto" w:fill="auto"/>
        </w:rPr>
      </w:pPr>
    </w:p>
    <w:p w14:paraId="296A0785">
      <w:pPr>
        <w:ind w:firstLine="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（附：被授权人身份证正反面复印件）</w:t>
      </w:r>
    </w:p>
    <w:p w14:paraId="0E02535B">
      <w:pPr>
        <w:rPr>
          <w:rFonts w:hint="eastAsia" w:ascii="仿宋" w:hAnsi="仿宋" w:eastAsia="仿宋" w:cs="仿宋"/>
          <w:color w:val="auto"/>
          <w:highlight w:val="none"/>
          <w:shd w:val="clear" w:color="auto" w:fill="auto"/>
        </w:rPr>
      </w:pPr>
    </w:p>
    <w:p w14:paraId="5300D44D">
      <w:pPr>
        <w:ind w:firstLine="480"/>
        <w:rPr>
          <w:rFonts w:hint="eastAsia" w:ascii="仿宋" w:hAnsi="仿宋" w:eastAsia="仿宋" w:cs="仿宋"/>
          <w:color w:val="auto"/>
          <w:highlight w:val="none"/>
          <w:shd w:val="clear" w:color="auto" w:fill="auto"/>
        </w:rPr>
      </w:pPr>
    </w:p>
    <w:p w14:paraId="21D7D3AB">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41A68AB6">
      <w:pPr>
        <w:rPr>
          <w:rFonts w:hint="eastAsia" w:ascii="仿宋" w:hAnsi="仿宋" w:eastAsia="仿宋" w:cs="仿宋"/>
          <w:color w:val="auto"/>
          <w:highlight w:val="none"/>
          <w:shd w:val="clear" w:color="auto" w:fill="auto"/>
        </w:rPr>
      </w:pPr>
    </w:p>
    <w:p w14:paraId="07AFB8E3">
      <w:pPr>
        <w:ind w:firstLine="6120" w:firstLineChars="255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57D3ABC6">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C484687">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6FDE4B30">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shd w:val="clear" w:color="auto" w:fill="auto"/>
        </w:rPr>
      </w:pPr>
    </w:p>
    <w:p w14:paraId="0577FB32">
      <w:pPr>
        <w:spacing w:line="312" w:lineRule="auto"/>
        <w:ind w:firstLine="0" w:firstLineChars="0"/>
        <w:rPr>
          <w:rFonts w:hint="eastAsia" w:ascii="仿宋" w:hAnsi="仿宋" w:eastAsia="仿宋" w:cs="仿宋"/>
          <w:b/>
          <w:color w:val="auto"/>
          <w:highlight w:val="none"/>
          <w:shd w:val="clear" w:color="auto" w:fill="auto"/>
        </w:rPr>
      </w:pPr>
    </w:p>
    <w:p w14:paraId="5FF59275">
      <w:pPr>
        <w:pStyle w:val="7"/>
        <w:rPr>
          <w:rFonts w:hAnsi="宋体"/>
          <w:color w:val="000000"/>
          <w:sz w:val="24"/>
          <w:szCs w:val="24"/>
        </w:rPr>
      </w:pPr>
    </w:p>
    <w:p w14:paraId="36DE14B3">
      <w:pPr>
        <w:jc w:val="center"/>
        <w:rPr>
          <w:rFonts w:hint="default" w:eastAsia="宋体" w:cs="Times New Roman" w:asciiTheme="minorEastAsia" w:hAnsiTheme="minorEastAsia"/>
          <w:b/>
          <w:color w:val="000000"/>
          <w:kern w:val="2"/>
          <w:sz w:val="32"/>
          <w:szCs w:val="32"/>
          <w:lang w:val="en-US" w:eastAsia="zh-CN" w:bidi="ar-SA"/>
        </w:rPr>
      </w:pPr>
      <w:r>
        <w:rPr>
          <w:rFonts w:hint="eastAsia" w:eastAsia="宋体" w:cs="Times New Roman" w:asciiTheme="minorEastAsia" w:hAnsiTheme="minorEastAsia"/>
          <w:b/>
          <w:color w:val="000000"/>
          <w:kern w:val="2"/>
          <w:sz w:val="32"/>
          <w:szCs w:val="32"/>
          <w:lang w:val="en-US" w:eastAsia="zh-CN" w:bidi="ar-SA"/>
        </w:rPr>
        <w:t>三、营业执照</w:t>
      </w:r>
    </w:p>
    <w:p w14:paraId="3C6A9DF4">
      <w:pPr>
        <w:adjustRightInd w:val="0"/>
        <w:spacing w:line="400" w:lineRule="exact"/>
        <w:ind w:firstLine="480" w:firstLineChars="200"/>
        <w:jc w:val="left"/>
        <w:rPr>
          <w:rFonts w:hAnsi="宋体"/>
          <w:color w:val="000000"/>
        </w:rPr>
      </w:pPr>
      <w:r>
        <w:rPr>
          <w:rFonts w:hint="eastAsia" w:hAnsi="宋体"/>
          <w:color w:val="000000"/>
          <w:lang w:val="en-US" w:eastAsia="zh-CN"/>
        </w:rPr>
        <w:t>营业执照扫描件</w:t>
      </w:r>
      <w:r>
        <w:rPr>
          <w:rFonts w:hint="eastAsia" w:hAnsi="宋体"/>
          <w:color w:val="000000"/>
        </w:rPr>
        <w:t>（盖单位公章）</w:t>
      </w:r>
    </w:p>
    <w:p w14:paraId="4BEC5DF8">
      <w:pPr>
        <w:rPr>
          <w:rFonts w:hAnsi="宋体" w:cs="Arial"/>
          <w:b/>
          <w:bCs/>
          <w:color w:val="000000"/>
          <w:sz w:val="32"/>
          <w:szCs w:val="32"/>
        </w:rPr>
      </w:pPr>
    </w:p>
    <w:p w14:paraId="0D944540">
      <w:pPr>
        <w:jc w:val="center"/>
        <w:rPr>
          <w:rFonts w:hint="eastAsia" w:eastAsia="宋体" w:cs="Times New Roman" w:asciiTheme="minorEastAsia" w:hAnsiTheme="minorEastAsia"/>
          <w:b/>
          <w:color w:val="000000"/>
          <w:kern w:val="2"/>
          <w:sz w:val="32"/>
          <w:szCs w:val="32"/>
          <w:lang w:val="en-US" w:eastAsia="zh-CN" w:bidi="ar-SA"/>
        </w:rPr>
      </w:pPr>
    </w:p>
    <w:p w14:paraId="17D63DDE">
      <w:pPr>
        <w:jc w:val="center"/>
        <w:rPr>
          <w:rFonts w:hint="eastAsia" w:ascii="仿宋" w:hAnsi="仿宋" w:eastAsia="仿宋" w:cs="仿宋"/>
          <w:b/>
          <w:color w:val="auto"/>
          <w:highlight w:val="none"/>
          <w:shd w:val="clear" w:color="auto" w:fill="auto"/>
        </w:rPr>
      </w:pPr>
      <w:r>
        <w:rPr>
          <w:rFonts w:hint="eastAsia" w:eastAsia="宋体" w:cs="Times New Roman" w:asciiTheme="minorEastAsia" w:hAnsiTheme="minorEastAsia"/>
          <w:b/>
          <w:color w:val="000000"/>
          <w:kern w:val="2"/>
          <w:sz w:val="32"/>
          <w:szCs w:val="32"/>
          <w:lang w:val="en-US" w:eastAsia="zh-CN" w:bidi="ar-SA"/>
        </w:rPr>
        <w:t>四、基本资格条件承诺函</w:t>
      </w:r>
    </w:p>
    <w:p w14:paraId="2D65B716">
      <w:pPr>
        <w:tabs>
          <w:tab w:val="left" w:pos="6300"/>
        </w:tabs>
        <w:snapToGrid w:val="0"/>
        <w:spacing w:line="500" w:lineRule="exact"/>
        <w:ind w:firstLine="480"/>
        <w:rPr>
          <w:rFonts w:hint="eastAsia" w:ascii="仿宋" w:hAnsi="仿宋" w:eastAsia="仿宋" w:cs="仿宋"/>
          <w:color w:val="auto"/>
          <w:highlight w:val="none"/>
          <w:shd w:val="clear" w:color="auto" w:fill="auto"/>
        </w:rPr>
      </w:pPr>
    </w:p>
    <w:p w14:paraId="6FB7D3BD">
      <w:pPr>
        <w:pStyle w:val="15"/>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szCs w:val="28"/>
          <w:highlight w:val="none"/>
          <w:shd w:val="clear" w:color="auto" w:fill="auto"/>
        </w:rPr>
        <w:t>项目名称</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部分网球场地维修改造项目</w:t>
      </w:r>
    </w:p>
    <w:p w14:paraId="27032EBA">
      <w:pPr>
        <w:pStyle w:val="15"/>
        <w:ind w:firstLine="480"/>
        <w:rPr>
          <w:rFonts w:hint="eastAsia" w:ascii="仿宋" w:hAnsi="仿宋" w:eastAsia="仿宋" w:cs="仿宋"/>
          <w:color w:val="auto"/>
          <w:highlight w:val="none"/>
          <w:shd w:val="clear" w:color="auto" w:fill="auto"/>
        </w:rPr>
      </w:pPr>
    </w:p>
    <w:p w14:paraId="68A614D2">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致</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highlight w:val="none"/>
          <w:shd w:val="clear" w:color="auto" w:fill="auto"/>
        </w:rPr>
        <w:t>采购人名称</w:t>
      </w:r>
      <w:r>
        <w:rPr>
          <w:rFonts w:hint="eastAsia" w:ascii="仿宋" w:hAnsi="仿宋" w:eastAsia="仿宋" w:cs="仿宋"/>
          <w:color w:val="auto"/>
          <w:sz w:val="24"/>
          <w:highlight w:val="none"/>
          <w:shd w:val="clear" w:color="auto" w:fill="auto"/>
        </w:rPr>
        <w:t>）：</w:t>
      </w:r>
    </w:p>
    <w:p w14:paraId="163BFEA3">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名称）郑重承诺：</w:t>
      </w:r>
    </w:p>
    <w:p w14:paraId="1851A8B8">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1.我方具有良好的商业信誉和健全的财务会计制度，具有履行合同所必需的设备和专业技术能力，具</w:t>
      </w:r>
      <w:r>
        <w:rPr>
          <w:rFonts w:hint="eastAsia" w:ascii="仿宋" w:hAnsi="仿宋" w:eastAsia="仿宋" w:cs="仿宋"/>
          <w:color w:val="auto"/>
          <w:sz w:val="24"/>
          <w:highlight w:val="none"/>
          <w:shd w:val="clear" w:color="auto" w:fill="auto"/>
          <w:lang w:val="zh-CN"/>
        </w:rPr>
        <w:t>有依法缴纳税收和社会保障金的良好记录</w:t>
      </w:r>
      <w:r>
        <w:rPr>
          <w:rFonts w:hint="eastAsia" w:ascii="仿宋" w:hAnsi="仿宋" w:eastAsia="仿宋" w:cs="仿宋"/>
          <w:color w:val="auto"/>
          <w:sz w:val="24"/>
          <w:highlight w:val="none"/>
          <w:shd w:val="clear" w:color="auto" w:fill="auto"/>
        </w:rPr>
        <w:t>，参加本项目采购活动前三年内无重大违法活动记录。</w:t>
      </w:r>
    </w:p>
    <w:p w14:paraId="115BBE2C">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2.我方未列入在信用中国网站（www.creditchina.gov.cn）“失信被执行人”、“重大税收违法案件当事人名单”中，也未列入中国政府采购网（www.ccgp.gov.cn）“政府采购严重违法失信行为记录名单”中。</w:t>
      </w:r>
    </w:p>
    <w:p w14:paraId="0DDC071D">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3.我方在采购项目评审（评标）环节结束后，随时接受采购人的检查验证，配合提供相关证明材料，证明符合</w:t>
      </w:r>
      <w:r>
        <w:rPr>
          <w:rFonts w:hint="eastAsia" w:ascii="仿宋" w:hAnsi="仿宋" w:eastAsia="仿宋" w:cs="仿宋"/>
          <w:color w:val="auto"/>
          <w:sz w:val="24"/>
          <w:highlight w:val="none"/>
          <w:shd w:val="clear" w:color="auto" w:fill="auto"/>
          <w:lang w:eastAsia="zh-CN"/>
        </w:rPr>
        <w:t>比选采购文件</w:t>
      </w:r>
      <w:r>
        <w:rPr>
          <w:rFonts w:hint="eastAsia" w:ascii="仿宋" w:hAnsi="仿宋" w:eastAsia="仿宋" w:cs="仿宋"/>
          <w:color w:val="auto"/>
          <w:sz w:val="24"/>
          <w:highlight w:val="none"/>
          <w:shd w:val="clear" w:color="auto" w:fill="auto"/>
        </w:rPr>
        <w:t>规定的</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基本资格条件。</w:t>
      </w:r>
    </w:p>
    <w:p w14:paraId="1AD469C5">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我方对以上承诺负全部法律责任。</w:t>
      </w:r>
    </w:p>
    <w:p w14:paraId="1C058550">
      <w:pPr>
        <w:tabs>
          <w:tab w:val="left" w:pos="6300"/>
        </w:tabs>
        <w:snapToGrid w:val="0"/>
        <w:spacing w:line="500" w:lineRule="exact"/>
        <w:ind w:firstLine="480" w:firstLineChars="200"/>
        <w:rPr>
          <w:rFonts w:hint="eastAsia" w:ascii="仿宋" w:hAnsi="仿宋" w:eastAsia="仿宋" w:cs="仿宋"/>
          <w:color w:val="auto"/>
          <w:highlight w:val="none"/>
          <w:shd w:val="clear" w:color="auto" w:fill="auto"/>
        </w:rPr>
      </w:pPr>
      <w:r>
        <w:rPr>
          <w:rFonts w:hint="eastAsia" w:ascii="仿宋" w:hAnsi="仿宋" w:eastAsia="仿宋" w:cs="仿宋"/>
          <w:color w:val="auto"/>
          <w:sz w:val="24"/>
          <w:highlight w:val="none"/>
          <w:shd w:val="clear" w:color="auto" w:fill="auto"/>
        </w:rPr>
        <w:t>特此承诺</w:t>
      </w:r>
      <w:r>
        <w:rPr>
          <w:rFonts w:hint="eastAsia" w:ascii="仿宋" w:hAnsi="仿宋" w:eastAsia="仿宋" w:cs="仿宋"/>
          <w:color w:val="auto"/>
          <w:highlight w:val="none"/>
          <w:shd w:val="clear" w:color="auto" w:fill="auto"/>
        </w:rPr>
        <w:t>。</w:t>
      </w:r>
    </w:p>
    <w:p w14:paraId="78AA7CD5">
      <w:pPr>
        <w:rPr>
          <w:rFonts w:hint="eastAsia" w:ascii="仿宋" w:hAnsi="仿宋" w:eastAsia="仿宋" w:cs="仿宋"/>
          <w:color w:val="auto"/>
          <w:highlight w:val="none"/>
          <w:shd w:val="clear" w:color="auto" w:fill="auto"/>
        </w:rPr>
      </w:pPr>
    </w:p>
    <w:p w14:paraId="0201763D">
      <w:pPr>
        <w:ind w:firstLine="480"/>
        <w:rPr>
          <w:rFonts w:hint="eastAsia" w:ascii="仿宋" w:hAnsi="仿宋" w:eastAsia="仿宋" w:cs="仿宋"/>
          <w:color w:val="auto"/>
          <w:highlight w:val="none"/>
          <w:shd w:val="clear" w:color="auto" w:fill="auto"/>
        </w:rPr>
      </w:pPr>
    </w:p>
    <w:p w14:paraId="19316EA6">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293150E5">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1D9D6CB7">
      <w:pPr>
        <w:widowControl w:val="0"/>
        <w:tabs>
          <w:tab w:val="left" w:pos="6300"/>
        </w:tabs>
        <w:snapToGrid w:val="0"/>
        <w:spacing w:line="312" w:lineRule="auto"/>
        <w:ind w:firstLine="0" w:firstLineChars="0"/>
        <w:jc w:val="both"/>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br w:type="page"/>
      </w:r>
    </w:p>
    <w:p w14:paraId="1DC688D4">
      <w:pPr>
        <w:jc w:val="center"/>
        <w:rPr>
          <w:rFonts w:ascii="Times New Roman" w:hAnsi="Times New Roman"/>
          <w:b/>
          <w:color w:val="000000"/>
          <w:sz w:val="32"/>
          <w:szCs w:val="32"/>
        </w:rPr>
      </w:pPr>
      <w:r>
        <w:rPr>
          <w:rFonts w:hint="eastAsia" w:ascii="Times New Roman" w:hAnsi="Times New Roman"/>
          <w:b/>
          <w:color w:val="000000"/>
          <w:sz w:val="32"/>
          <w:szCs w:val="32"/>
        </w:rPr>
        <w:t>五、报价函</w:t>
      </w:r>
    </w:p>
    <w:p w14:paraId="7BBDD719">
      <w:pPr>
        <w:tabs>
          <w:tab w:val="left" w:pos="6300"/>
        </w:tabs>
        <w:snapToGrid w:val="0"/>
        <w:spacing w:line="312" w:lineRule="auto"/>
        <w:rPr>
          <w:rFonts w:hint="eastAsia" w:ascii="仿宋" w:hAnsi="仿宋" w:eastAsia="仿宋" w:cs="仿宋"/>
          <w:color w:val="auto"/>
          <w:kern w:val="2"/>
          <w:sz w:val="24"/>
          <w:highlight w:val="none"/>
          <w:lang w:val="en-US" w:eastAsia="zh-CN" w:bidi="ar-SA"/>
        </w:rPr>
      </w:pPr>
    </w:p>
    <w:p w14:paraId="052ED682">
      <w:pPr>
        <w:tabs>
          <w:tab w:val="left" w:pos="6300"/>
        </w:tabs>
        <w:snapToGrid w:val="0"/>
        <w:spacing w:line="312" w:lineRule="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四川省残疾人体育训练中心：</w:t>
      </w:r>
    </w:p>
    <w:p w14:paraId="0CD48AE9">
      <w:pPr>
        <w:tabs>
          <w:tab w:val="left" w:pos="6300"/>
        </w:tabs>
        <w:snapToGrid w:val="0"/>
        <w:spacing w:line="312" w:lineRule="auto"/>
        <w:ind w:left="204" w:leftChars="85" w:firstLine="240" w:firstLineChars="1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我方已详细研究贵单位部分网球场地维修改造项目比选内容，决定参加该项目的报价。</w:t>
      </w:r>
    </w:p>
    <w:p w14:paraId="245524AD">
      <w:pPr>
        <w:numPr>
          <w:ilvl w:val="0"/>
          <w:numId w:val="0"/>
        </w:numPr>
        <w:tabs>
          <w:tab w:val="left" w:pos="6300"/>
        </w:tabs>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highlight w:val="none"/>
          <w:lang w:val="en-US" w:eastAsia="zh-CN" w:bidi="ar-SA"/>
        </w:rPr>
        <w:t>1.</w:t>
      </w: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文件中的一切要求，提供本项目的</w:t>
      </w:r>
      <w:r>
        <w:rPr>
          <w:rFonts w:hint="eastAsia" w:ascii="仿宋" w:hAnsi="仿宋" w:eastAsia="仿宋" w:cs="仿宋"/>
          <w:color w:val="auto"/>
          <w:sz w:val="24"/>
          <w:szCs w:val="24"/>
          <w:highlight w:val="none"/>
          <w:lang w:val="en-US" w:eastAsia="zh-CN"/>
        </w:rPr>
        <w:t>包括并不限于的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服务，报价为人民币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）；该工程的</w:t>
      </w: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（名称及身份证号码）；工期：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；工程质量要求：</w:t>
      </w:r>
      <w:r>
        <w:rPr>
          <w:rFonts w:hint="eastAsia" w:ascii="仿宋" w:hAnsi="仿宋" w:eastAsia="仿宋" w:cs="仿宋"/>
          <w:color w:val="auto"/>
          <w:sz w:val="24"/>
          <w:szCs w:val="24"/>
          <w:highlight w:val="none"/>
          <w:u w:val="single"/>
          <w:lang w:val="en-US" w:eastAsia="zh-CN"/>
        </w:rPr>
        <w:t xml:space="preserve"> 工程完工后质保二年，二年内出现任何质量问题免费维修（人为损坏除外）</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 xml:space="preserve">   </w:t>
      </w:r>
      <w:bookmarkStart w:id="0" w:name="_GoBack"/>
      <w:bookmarkEnd w:id="0"/>
      <w:r>
        <w:rPr>
          <w:rFonts w:hint="eastAsia" w:ascii="仿宋" w:hAnsi="仿宋" w:eastAsia="仿宋" w:cs="仿宋"/>
          <w:color w:val="auto"/>
          <w:sz w:val="24"/>
          <w:szCs w:val="24"/>
          <w:highlight w:val="none"/>
          <w:lang w:val="en-US" w:eastAsia="zh-CN"/>
        </w:rPr>
        <w:t xml:space="preserve">                        </w:t>
      </w:r>
    </w:p>
    <w:p w14:paraId="2529990E">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2.我方承诺：本次报价的有效期为提交响应文件截止时间起90天。</w:t>
      </w:r>
    </w:p>
    <w:p w14:paraId="434CDF4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3.我方完全理解和接受贵方比选采购文件的一切规定和要求及评审办法。</w:t>
      </w:r>
    </w:p>
    <w:p w14:paraId="13FB353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4.在整个采购过程中，我方若有违规行为，接受相关处罚。</w:t>
      </w:r>
    </w:p>
    <w:p w14:paraId="352C8FF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5.我方若中选，将按照采购结果签订合同，并且严格履行合同义务。本承诺函将成为合同不可分割的一部分，与合同具有同等的法律效力。</w:t>
      </w:r>
    </w:p>
    <w:p w14:paraId="25861066">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6.我方理解，最低报价不是成交的唯一条件。</w:t>
      </w:r>
    </w:p>
    <w:p w14:paraId="65F09EBE">
      <w:pPr>
        <w:tabs>
          <w:tab w:val="left" w:pos="6300"/>
        </w:tabs>
        <w:snapToGrid w:val="0"/>
        <w:spacing w:line="312" w:lineRule="auto"/>
        <w:ind w:firstLine="570"/>
        <w:rPr>
          <w:rFonts w:hint="eastAsia" w:ascii="仿宋" w:hAnsi="仿宋" w:eastAsia="仿宋" w:cs="仿宋"/>
          <w:color w:val="auto"/>
          <w:kern w:val="2"/>
          <w:sz w:val="24"/>
          <w:highlight w:val="none"/>
          <w:lang w:val="en-US" w:eastAsia="zh-CN" w:bidi="ar-SA"/>
        </w:rPr>
      </w:pPr>
    </w:p>
    <w:p w14:paraId="7C38E079">
      <w:pPr>
        <w:ind w:firstLine="6720" w:firstLineChars="28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 xml:space="preserve"> 供应商名称（公章）：</w:t>
      </w:r>
    </w:p>
    <w:p w14:paraId="6CE007BD">
      <w:pPr>
        <w:rPr>
          <w:rFonts w:hint="eastAsia" w:ascii="仿宋" w:hAnsi="仿宋" w:eastAsia="仿宋" w:cs="仿宋"/>
          <w:color w:val="auto"/>
          <w:kern w:val="2"/>
          <w:sz w:val="24"/>
          <w:highlight w:val="none"/>
          <w:lang w:val="en-US" w:eastAsia="zh-CN" w:bidi="ar-SA"/>
        </w:rPr>
        <w:sectPr>
          <w:footerReference r:id="rId5" w:type="default"/>
          <w:pgSz w:w="11907" w:h="16840"/>
          <w:pgMar w:top="1134" w:right="1191" w:bottom="1134" w:left="1304" w:header="851" w:footer="992" w:gutter="0"/>
          <w:pgNumType w:fmt="decimal" w:start="50"/>
          <w:cols w:space="720" w:num="1"/>
          <w:docGrid w:linePitch="380" w:charSpace="-5735"/>
        </w:sectPr>
      </w:pPr>
      <w:r>
        <w:rPr>
          <w:rFonts w:hint="eastAsia" w:ascii="仿宋" w:hAnsi="仿宋" w:eastAsia="仿宋" w:cs="仿宋"/>
          <w:color w:val="auto"/>
          <w:kern w:val="2"/>
          <w:sz w:val="24"/>
          <w:highlight w:val="none"/>
          <w:lang w:val="en-US" w:eastAsia="zh-CN" w:bidi="ar-SA"/>
        </w:rPr>
        <w:t xml:space="preserve">                                                           年   月   日</w:t>
      </w:r>
    </w:p>
    <w:p w14:paraId="7CDF82A1">
      <w:pPr>
        <w:jc w:val="center"/>
        <w:rPr>
          <w:rFonts w:ascii="Times New Roman" w:hAnsi="Times New Roman"/>
          <w:b/>
          <w:color w:val="000000"/>
          <w:sz w:val="32"/>
          <w:szCs w:val="32"/>
        </w:rPr>
      </w:pPr>
    </w:p>
    <w:p w14:paraId="1BBE7B90">
      <w:pPr>
        <w:numPr>
          <w:ilvl w:val="0"/>
          <w:numId w:val="0"/>
        </w:numPr>
        <w:jc w:val="center"/>
        <w:rPr>
          <w:rFonts w:asciiTheme="minorEastAsia" w:hAnsiTheme="minorEastAsia"/>
          <w:b/>
          <w:color w:val="000000"/>
          <w:sz w:val="32"/>
          <w:szCs w:val="32"/>
        </w:rPr>
      </w:pPr>
      <w:r>
        <w:rPr>
          <w:rFonts w:hint="eastAsia" w:eastAsia="宋体" w:cs="Times New Roman" w:asciiTheme="minorEastAsia" w:hAnsiTheme="minorEastAsia"/>
          <w:b/>
          <w:color w:val="000000"/>
          <w:sz w:val="32"/>
          <w:szCs w:val="32"/>
          <w:lang w:val="en-US" w:eastAsia="zh-CN"/>
        </w:rPr>
        <w:t>六</w:t>
      </w:r>
      <w:r>
        <w:rPr>
          <w:rFonts w:hint="eastAsia" w:eastAsia="宋体" w:cs="Times New Roman" w:asciiTheme="minorEastAsia" w:hAnsiTheme="minorEastAsia"/>
          <w:b/>
          <w:color w:val="000000"/>
          <w:sz w:val="32"/>
          <w:szCs w:val="32"/>
        </w:rPr>
        <w:t>、</w:t>
      </w:r>
      <w:r>
        <w:rPr>
          <w:rFonts w:hint="eastAsia" w:asciiTheme="minorEastAsia" w:hAnsiTheme="minorEastAsia"/>
          <w:b/>
          <w:color w:val="000000"/>
          <w:sz w:val="32"/>
          <w:szCs w:val="32"/>
        </w:rPr>
        <w:t>已标价的工程量清单</w:t>
      </w:r>
    </w:p>
    <w:p w14:paraId="494E4AB9">
      <w:pPr>
        <w:rPr>
          <w:rFonts w:hint="eastAsia" w:eastAsia="宋体" w:cs="仿宋" w:asciiTheme="minorEastAsia" w:hAnsiTheme="minorEastAsia"/>
          <w:color w:val="000000"/>
          <w:kern w:val="0"/>
          <w:lang w:val="en-US" w:eastAsia="zh-CN"/>
        </w:rPr>
      </w:pPr>
      <w:r>
        <w:rPr>
          <w:rFonts w:hint="eastAsia" w:eastAsia="宋体" w:cs="仿宋" w:asciiTheme="minorEastAsia" w:hAnsiTheme="minorEastAsia"/>
          <w:color w:val="000000"/>
          <w:kern w:val="0"/>
          <w:lang w:val="en-US" w:eastAsia="zh-CN"/>
        </w:rPr>
        <w:t>参照比选公告附件1工程量清单格式</w:t>
      </w:r>
    </w:p>
    <w:p w14:paraId="680C73D5">
      <w:pPr>
        <w:jc w:val="center"/>
        <w:rPr>
          <w:rFonts w:ascii="Times New Roman" w:hAnsi="Times New Roman"/>
          <w:b/>
          <w:sz w:val="32"/>
          <w:szCs w:val="32"/>
        </w:rPr>
      </w:pPr>
      <w:r>
        <w:rPr>
          <w:rFonts w:hint="eastAsia" w:eastAsia="宋体" w:cs="Times New Roman" w:asciiTheme="minorEastAsia" w:hAnsiTheme="minorEastAsia"/>
          <w:b/>
          <w:color w:val="000000"/>
          <w:sz w:val="32"/>
          <w:szCs w:val="32"/>
          <w:lang w:val="en-US" w:eastAsia="zh-CN"/>
        </w:rPr>
        <w:t>七</w:t>
      </w:r>
      <w:r>
        <w:rPr>
          <w:rFonts w:hint="eastAsia" w:eastAsia="宋体" w:cs="Times New Roman" w:asciiTheme="minorEastAsia" w:hAnsiTheme="minorEastAsia"/>
          <w:b/>
          <w:color w:val="000000"/>
          <w:sz w:val="32"/>
          <w:szCs w:val="32"/>
        </w:rPr>
        <w:t>、</w:t>
      </w:r>
      <w:r>
        <w:rPr>
          <w:rFonts w:hint="eastAsia" w:ascii="Times New Roman" w:hAnsi="Times New Roman"/>
          <w:b/>
          <w:sz w:val="32"/>
          <w:szCs w:val="32"/>
        </w:rPr>
        <w:t>实施方案</w:t>
      </w:r>
    </w:p>
    <w:p w14:paraId="45196C23">
      <w:pPr>
        <w:rPr>
          <w:rFonts w:cs="仿宋" w:asciiTheme="minorEastAsia" w:hAnsiTheme="minorEastAsia"/>
          <w:color w:val="000000"/>
          <w:kern w:val="0"/>
        </w:rPr>
      </w:pPr>
      <w:r>
        <w:rPr>
          <w:rFonts w:hint="eastAsia" w:cs="仿宋" w:asciiTheme="minorEastAsia" w:hAnsiTheme="minorEastAsia"/>
          <w:color w:val="000000"/>
          <w:kern w:val="0"/>
        </w:rPr>
        <w:t>格式自拟(按照</w:t>
      </w:r>
      <w:r>
        <w:rPr>
          <w:rFonts w:hint="eastAsia" w:cs="仿宋" w:asciiTheme="minorEastAsia" w:hAnsiTheme="minorEastAsia"/>
          <w:color w:val="000000"/>
          <w:kern w:val="0"/>
          <w:lang w:val="en-US" w:eastAsia="zh-CN"/>
        </w:rPr>
        <w:t>比选公告附件3</w:t>
      </w:r>
      <w:r>
        <w:rPr>
          <w:rFonts w:hint="eastAsia" w:cs="仿宋" w:asciiTheme="minorEastAsia" w:hAnsiTheme="minorEastAsia"/>
          <w:color w:val="000000"/>
          <w:kern w:val="0"/>
        </w:rPr>
        <w:t>评分表</w:t>
      </w:r>
      <w:r>
        <w:rPr>
          <w:rFonts w:hint="eastAsia" w:eastAsia="宋体" w:cs="仿宋" w:asciiTheme="minorEastAsia" w:hAnsiTheme="minorEastAsia"/>
          <w:color w:val="000000"/>
          <w:kern w:val="0"/>
          <w:lang w:val="en-US" w:eastAsia="zh-CN"/>
        </w:rPr>
        <w:t>中的施工组织设计编制</w:t>
      </w:r>
      <w:r>
        <w:rPr>
          <w:rFonts w:hint="eastAsia" w:cs="仿宋" w:asciiTheme="minorEastAsia" w:hAnsiTheme="minorEastAsia"/>
          <w:color w:val="000000"/>
          <w:kern w:val="0"/>
        </w:rPr>
        <w:t>)</w:t>
      </w:r>
    </w:p>
    <w:p w14:paraId="6DCD6F92">
      <w:pPr>
        <w:rPr>
          <w:rFonts w:hAnsi="宋体"/>
          <w:bCs/>
          <w:color w:val="000000"/>
          <w:szCs w:val="21"/>
        </w:rPr>
      </w:pPr>
    </w:p>
    <w:p w14:paraId="32118D4F">
      <w:pPr>
        <w:numPr>
          <w:ilvl w:val="0"/>
          <w:numId w:val="0"/>
        </w:numPr>
        <w:jc w:val="center"/>
        <w:rPr>
          <w:rFonts w:hint="eastAsia" w:eastAsia="宋体" w:cs="Times New Roman" w:asciiTheme="minorEastAsia" w:hAnsiTheme="minorEastAsia"/>
          <w:b/>
          <w:color w:val="000000"/>
          <w:sz w:val="32"/>
          <w:szCs w:val="32"/>
        </w:rPr>
      </w:pPr>
      <w:r>
        <w:rPr>
          <w:rFonts w:hint="eastAsia" w:eastAsia="宋体" w:cs="Times New Roman" w:asciiTheme="minorEastAsia" w:hAnsiTheme="minorEastAsia"/>
          <w:b/>
          <w:color w:val="000000"/>
          <w:sz w:val="32"/>
          <w:szCs w:val="32"/>
          <w:lang w:val="en-US" w:eastAsia="zh-CN"/>
        </w:rPr>
        <w:t>八</w:t>
      </w:r>
      <w:r>
        <w:rPr>
          <w:rFonts w:hint="eastAsia" w:eastAsia="宋体" w:cs="Times New Roman" w:asciiTheme="minorEastAsia" w:hAnsiTheme="minorEastAsia"/>
          <w:b/>
          <w:color w:val="000000"/>
          <w:sz w:val="32"/>
          <w:szCs w:val="32"/>
        </w:rPr>
        <w:t>、类似业绩一览表</w:t>
      </w:r>
    </w:p>
    <w:p w14:paraId="76573C95">
      <w:pPr>
        <w:spacing w:line="400" w:lineRule="exact"/>
        <w:jc w:val="center"/>
        <w:rPr>
          <w:rFonts w:hAnsi="宋体" w:cs="Arial"/>
          <w:color w:val="000000"/>
        </w:rPr>
      </w:pPr>
    </w:p>
    <w:tbl>
      <w:tblPr>
        <w:tblStyle w:val="12"/>
        <w:tblW w:w="81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56"/>
        <w:gridCol w:w="1297"/>
        <w:gridCol w:w="2234"/>
        <w:gridCol w:w="1317"/>
        <w:gridCol w:w="1493"/>
      </w:tblGrid>
      <w:tr w14:paraId="57DF6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856" w:type="dxa"/>
            <w:tcBorders>
              <w:top w:val="single" w:color="auto" w:sz="4" w:space="0"/>
            </w:tcBorders>
            <w:vAlign w:val="center"/>
          </w:tcPr>
          <w:p w14:paraId="07AAFFD6">
            <w:pPr>
              <w:spacing w:line="400" w:lineRule="exact"/>
              <w:ind w:firstLine="120" w:firstLineChars="50"/>
              <w:jc w:val="center"/>
              <w:rPr>
                <w:rFonts w:hAnsi="宋体" w:cs="Arial"/>
                <w:b/>
                <w:color w:val="000000"/>
              </w:rPr>
            </w:pPr>
            <w:r>
              <w:rPr>
                <w:rFonts w:hint="eastAsia" w:hAnsi="宋体" w:cs="Arial"/>
                <w:b/>
                <w:color w:val="000000"/>
              </w:rPr>
              <w:t>合同签订时间</w:t>
            </w:r>
          </w:p>
        </w:tc>
        <w:tc>
          <w:tcPr>
            <w:tcW w:w="1297" w:type="dxa"/>
            <w:vAlign w:val="center"/>
          </w:tcPr>
          <w:p w14:paraId="1CA09A15">
            <w:pPr>
              <w:spacing w:line="400" w:lineRule="exact"/>
              <w:jc w:val="center"/>
              <w:rPr>
                <w:rFonts w:hAnsi="宋体" w:cs="Arial"/>
                <w:b/>
                <w:color w:val="000000"/>
              </w:rPr>
            </w:pPr>
            <w:r>
              <w:rPr>
                <w:rFonts w:hint="eastAsia" w:hAnsi="宋体" w:cs="Arial"/>
                <w:b/>
                <w:color w:val="000000"/>
              </w:rPr>
              <w:t>用户名称</w:t>
            </w:r>
          </w:p>
        </w:tc>
        <w:tc>
          <w:tcPr>
            <w:tcW w:w="2234" w:type="dxa"/>
            <w:vAlign w:val="center"/>
          </w:tcPr>
          <w:p w14:paraId="540E2FE4">
            <w:pPr>
              <w:spacing w:line="400" w:lineRule="exact"/>
              <w:jc w:val="center"/>
              <w:rPr>
                <w:rFonts w:hAnsi="宋体" w:cs="Arial"/>
                <w:b/>
                <w:color w:val="000000"/>
              </w:rPr>
            </w:pPr>
            <w:r>
              <w:rPr>
                <w:rFonts w:hAnsi="宋体" w:cs="Arial"/>
                <w:b/>
                <w:color w:val="000000"/>
              </w:rPr>
              <w:t>项目名称</w:t>
            </w:r>
          </w:p>
        </w:tc>
        <w:tc>
          <w:tcPr>
            <w:tcW w:w="1317" w:type="dxa"/>
            <w:vAlign w:val="center"/>
          </w:tcPr>
          <w:p w14:paraId="161DA00D">
            <w:pPr>
              <w:spacing w:line="400" w:lineRule="exact"/>
              <w:ind w:firstLine="120" w:firstLineChars="50"/>
              <w:jc w:val="center"/>
              <w:rPr>
                <w:rFonts w:hAnsi="宋体" w:cs="Arial"/>
                <w:b/>
                <w:color w:val="000000"/>
              </w:rPr>
            </w:pPr>
            <w:r>
              <w:rPr>
                <w:rFonts w:hAnsi="宋体" w:cs="Arial"/>
                <w:b/>
                <w:color w:val="000000"/>
              </w:rPr>
              <w:t>合同金额</w:t>
            </w:r>
          </w:p>
        </w:tc>
        <w:tc>
          <w:tcPr>
            <w:tcW w:w="1493" w:type="dxa"/>
            <w:tcBorders>
              <w:left w:val="single" w:color="auto" w:sz="4" w:space="0"/>
            </w:tcBorders>
            <w:vAlign w:val="center"/>
          </w:tcPr>
          <w:p w14:paraId="02714400">
            <w:pPr>
              <w:spacing w:line="400" w:lineRule="exact"/>
              <w:jc w:val="center"/>
              <w:rPr>
                <w:rFonts w:hAnsi="宋体" w:cs="Arial"/>
                <w:b/>
                <w:color w:val="000000"/>
              </w:rPr>
            </w:pPr>
            <w:r>
              <w:rPr>
                <w:rFonts w:hint="eastAsia" w:hAnsi="宋体" w:cs="Arial"/>
                <w:b/>
                <w:color w:val="000000"/>
              </w:rPr>
              <w:t>是否验收</w:t>
            </w:r>
          </w:p>
        </w:tc>
      </w:tr>
      <w:tr w14:paraId="75135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128DF7AD">
            <w:pPr>
              <w:spacing w:line="400" w:lineRule="exact"/>
              <w:jc w:val="center"/>
              <w:rPr>
                <w:rFonts w:hAnsi="宋体" w:cs="Arial"/>
                <w:color w:val="000000"/>
              </w:rPr>
            </w:pPr>
          </w:p>
        </w:tc>
        <w:tc>
          <w:tcPr>
            <w:tcW w:w="1297" w:type="dxa"/>
            <w:vAlign w:val="center"/>
          </w:tcPr>
          <w:p w14:paraId="550053BA">
            <w:pPr>
              <w:spacing w:line="400" w:lineRule="exact"/>
              <w:jc w:val="center"/>
              <w:rPr>
                <w:rFonts w:hAnsi="宋体" w:cs="Arial"/>
                <w:color w:val="000000"/>
              </w:rPr>
            </w:pPr>
          </w:p>
        </w:tc>
        <w:tc>
          <w:tcPr>
            <w:tcW w:w="2234" w:type="dxa"/>
            <w:vAlign w:val="center"/>
          </w:tcPr>
          <w:p w14:paraId="44618772">
            <w:pPr>
              <w:spacing w:line="400" w:lineRule="exact"/>
              <w:jc w:val="center"/>
              <w:rPr>
                <w:rFonts w:hAnsi="宋体" w:cs="Arial"/>
                <w:color w:val="000000"/>
              </w:rPr>
            </w:pPr>
          </w:p>
        </w:tc>
        <w:tc>
          <w:tcPr>
            <w:tcW w:w="1317" w:type="dxa"/>
            <w:vAlign w:val="center"/>
          </w:tcPr>
          <w:p w14:paraId="35A22C78">
            <w:pPr>
              <w:spacing w:line="400" w:lineRule="exact"/>
              <w:jc w:val="center"/>
              <w:rPr>
                <w:rFonts w:hAnsi="宋体" w:cs="Arial"/>
                <w:color w:val="000000"/>
              </w:rPr>
            </w:pPr>
          </w:p>
        </w:tc>
        <w:tc>
          <w:tcPr>
            <w:tcW w:w="1493" w:type="dxa"/>
            <w:tcBorders>
              <w:left w:val="single" w:color="auto" w:sz="4" w:space="0"/>
            </w:tcBorders>
            <w:vAlign w:val="center"/>
          </w:tcPr>
          <w:p w14:paraId="1FDF447D">
            <w:pPr>
              <w:spacing w:line="400" w:lineRule="exact"/>
              <w:jc w:val="center"/>
              <w:rPr>
                <w:rFonts w:hAnsi="宋体" w:cs="Arial"/>
                <w:color w:val="000000"/>
              </w:rPr>
            </w:pPr>
          </w:p>
        </w:tc>
      </w:tr>
      <w:tr w14:paraId="456F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51839C91">
            <w:pPr>
              <w:spacing w:line="400" w:lineRule="exact"/>
              <w:jc w:val="center"/>
              <w:rPr>
                <w:rFonts w:hAnsi="宋体" w:cs="Arial"/>
                <w:color w:val="000000"/>
              </w:rPr>
            </w:pPr>
          </w:p>
        </w:tc>
        <w:tc>
          <w:tcPr>
            <w:tcW w:w="1297" w:type="dxa"/>
            <w:vAlign w:val="center"/>
          </w:tcPr>
          <w:p w14:paraId="60F4D77C">
            <w:pPr>
              <w:spacing w:line="400" w:lineRule="exact"/>
              <w:jc w:val="center"/>
              <w:rPr>
                <w:rFonts w:hAnsi="宋体" w:cs="Arial"/>
                <w:color w:val="000000"/>
              </w:rPr>
            </w:pPr>
          </w:p>
        </w:tc>
        <w:tc>
          <w:tcPr>
            <w:tcW w:w="2234" w:type="dxa"/>
            <w:vAlign w:val="center"/>
          </w:tcPr>
          <w:p w14:paraId="5B33B3B4">
            <w:pPr>
              <w:spacing w:line="400" w:lineRule="exact"/>
              <w:jc w:val="center"/>
              <w:rPr>
                <w:rFonts w:hAnsi="宋体" w:cs="Arial"/>
                <w:color w:val="000000"/>
              </w:rPr>
            </w:pPr>
          </w:p>
        </w:tc>
        <w:tc>
          <w:tcPr>
            <w:tcW w:w="1317" w:type="dxa"/>
            <w:vAlign w:val="center"/>
          </w:tcPr>
          <w:p w14:paraId="522C4A7D">
            <w:pPr>
              <w:spacing w:line="400" w:lineRule="exact"/>
              <w:jc w:val="center"/>
              <w:rPr>
                <w:rFonts w:hAnsi="宋体" w:cs="Arial"/>
                <w:color w:val="000000"/>
              </w:rPr>
            </w:pPr>
          </w:p>
        </w:tc>
        <w:tc>
          <w:tcPr>
            <w:tcW w:w="1493" w:type="dxa"/>
            <w:tcBorders>
              <w:left w:val="single" w:color="auto" w:sz="4" w:space="0"/>
            </w:tcBorders>
            <w:vAlign w:val="center"/>
          </w:tcPr>
          <w:p w14:paraId="58EE5408">
            <w:pPr>
              <w:spacing w:line="400" w:lineRule="exact"/>
              <w:jc w:val="center"/>
              <w:rPr>
                <w:rFonts w:hAnsi="宋体" w:cs="Arial"/>
                <w:color w:val="000000"/>
              </w:rPr>
            </w:pPr>
          </w:p>
        </w:tc>
      </w:tr>
      <w:tr w14:paraId="69345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6BEA1C7D">
            <w:pPr>
              <w:spacing w:line="400" w:lineRule="exact"/>
              <w:jc w:val="center"/>
              <w:rPr>
                <w:rFonts w:hAnsi="宋体" w:cs="Arial"/>
                <w:color w:val="000000"/>
              </w:rPr>
            </w:pPr>
          </w:p>
        </w:tc>
        <w:tc>
          <w:tcPr>
            <w:tcW w:w="1297" w:type="dxa"/>
            <w:vAlign w:val="center"/>
          </w:tcPr>
          <w:p w14:paraId="666A1FD8">
            <w:pPr>
              <w:spacing w:line="400" w:lineRule="exact"/>
              <w:jc w:val="center"/>
              <w:rPr>
                <w:rFonts w:hAnsi="宋体" w:cs="Arial"/>
                <w:color w:val="000000"/>
              </w:rPr>
            </w:pPr>
          </w:p>
        </w:tc>
        <w:tc>
          <w:tcPr>
            <w:tcW w:w="2234" w:type="dxa"/>
            <w:vAlign w:val="center"/>
          </w:tcPr>
          <w:p w14:paraId="3E819CE8">
            <w:pPr>
              <w:spacing w:line="400" w:lineRule="exact"/>
              <w:jc w:val="center"/>
              <w:rPr>
                <w:rFonts w:hAnsi="宋体" w:cs="Arial"/>
                <w:color w:val="000000"/>
              </w:rPr>
            </w:pPr>
          </w:p>
        </w:tc>
        <w:tc>
          <w:tcPr>
            <w:tcW w:w="1317" w:type="dxa"/>
            <w:vAlign w:val="center"/>
          </w:tcPr>
          <w:p w14:paraId="2558ECB4">
            <w:pPr>
              <w:spacing w:line="400" w:lineRule="exact"/>
              <w:jc w:val="center"/>
              <w:rPr>
                <w:rFonts w:hAnsi="宋体" w:cs="Arial"/>
                <w:color w:val="000000"/>
              </w:rPr>
            </w:pPr>
          </w:p>
        </w:tc>
        <w:tc>
          <w:tcPr>
            <w:tcW w:w="1493" w:type="dxa"/>
            <w:tcBorders>
              <w:left w:val="single" w:color="auto" w:sz="4" w:space="0"/>
            </w:tcBorders>
            <w:vAlign w:val="center"/>
          </w:tcPr>
          <w:p w14:paraId="1A55EB88">
            <w:pPr>
              <w:spacing w:line="400" w:lineRule="exact"/>
              <w:jc w:val="center"/>
              <w:rPr>
                <w:rFonts w:hAnsi="宋体" w:cs="Arial"/>
                <w:color w:val="000000"/>
              </w:rPr>
            </w:pPr>
          </w:p>
        </w:tc>
      </w:tr>
    </w:tbl>
    <w:p w14:paraId="4730D013">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Ansi="宋体" w:cs="Arial"/>
          <w:color w:val="000000"/>
        </w:rPr>
      </w:pPr>
      <w:r>
        <w:rPr>
          <w:rFonts w:hint="eastAsia" w:hAnsi="宋体" w:cs="Arial"/>
          <w:color w:val="000000"/>
        </w:rPr>
        <w:t>注：供应商（仅限于供应商自己的）以上业绩需提供有成交通知书或合同复印件等相关书面证明材料。</w:t>
      </w:r>
    </w:p>
    <w:p w14:paraId="241C1164">
      <w:pPr>
        <w:spacing w:line="400" w:lineRule="exact"/>
        <w:ind w:left="360"/>
        <w:jc w:val="center"/>
        <w:rPr>
          <w:rFonts w:hAnsi="宋体" w:cs="Arial"/>
          <w:color w:val="000000"/>
        </w:rPr>
      </w:pPr>
    </w:p>
    <w:p w14:paraId="20A112DC">
      <w:pPr>
        <w:jc w:val="left"/>
        <w:rPr>
          <w:rFonts w:hAnsi="宋体" w:cs="Arial"/>
          <w:color w:val="000000"/>
        </w:rPr>
      </w:pPr>
    </w:p>
    <w:p w14:paraId="1FC66664">
      <w:pPr>
        <w:ind w:firstLine="5040" w:firstLineChars="2100"/>
        <w:jc w:val="left"/>
        <w:rPr>
          <w:rFonts w:hAnsi="宋体"/>
          <w:color w:val="000000"/>
        </w:rPr>
      </w:pPr>
      <w:r>
        <w:rPr>
          <w:rFonts w:hint="eastAsia" w:hAnsi="宋体"/>
          <w:color w:val="000000"/>
        </w:rPr>
        <w:t>供应商名称：XXXX（盖单位公章）</w:t>
      </w:r>
    </w:p>
    <w:p w14:paraId="3FF01296">
      <w:pPr>
        <w:ind w:firstLine="2880" w:firstLineChars="1200"/>
        <w:jc w:val="left"/>
        <w:rPr>
          <w:rFonts w:hAnsi="宋体"/>
          <w:color w:val="000000"/>
        </w:rPr>
      </w:pPr>
      <w:r>
        <w:rPr>
          <w:rFonts w:hint="eastAsia" w:hAnsi="宋体"/>
          <w:color w:val="000000"/>
        </w:rPr>
        <w:t>法定代表人或授权代表（签字）：XXXX</w:t>
      </w:r>
    </w:p>
    <w:p w14:paraId="308BB77A">
      <w:pPr>
        <w:ind w:firstLine="5760" w:firstLineChars="2400"/>
        <w:jc w:val="left"/>
        <w:rPr>
          <w:rFonts w:hAnsi="宋体"/>
          <w:color w:val="000000"/>
        </w:rPr>
      </w:pPr>
      <w:r>
        <w:rPr>
          <w:rFonts w:hint="eastAsia" w:hAnsi="宋体"/>
          <w:color w:val="000000"/>
        </w:rPr>
        <w:t>日期: XXXX</w:t>
      </w:r>
    </w:p>
    <w:p w14:paraId="2ADEB307">
      <w:pPr>
        <w:jc w:val="left"/>
        <w:rPr>
          <w:rFonts w:hAnsi="宋体"/>
          <w:color w:val="000000"/>
        </w:rPr>
      </w:pPr>
    </w:p>
    <w:p w14:paraId="351FAA00">
      <w:pPr>
        <w:rPr>
          <w:rFonts w:hAnsi="宋体" w:cs="宋体"/>
          <w:b/>
          <w:color w:val="000000"/>
          <w:kern w:val="0"/>
          <w:sz w:val="32"/>
          <w:szCs w:val="32"/>
        </w:rPr>
      </w:pPr>
    </w:p>
    <w:p w14:paraId="1A051F8B">
      <w:pPr>
        <w:ind w:firstLine="2554" w:firstLineChars="795"/>
        <w:rPr>
          <w:sz w:val="32"/>
          <w:szCs w:val="32"/>
        </w:rPr>
      </w:pPr>
      <w:r>
        <w:rPr>
          <w:rFonts w:hint="eastAsia" w:hAnsi="宋体" w:cs="宋体"/>
          <w:b/>
          <w:color w:val="000000"/>
          <w:kern w:val="0"/>
          <w:sz w:val="32"/>
          <w:szCs w:val="32"/>
          <w:lang w:val="en-US" w:eastAsia="zh-CN"/>
        </w:rPr>
        <w:t>九</w:t>
      </w:r>
      <w:r>
        <w:rPr>
          <w:rFonts w:hint="eastAsia" w:hAnsi="宋体" w:cs="宋体"/>
          <w:b/>
          <w:color w:val="000000"/>
          <w:kern w:val="0"/>
          <w:sz w:val="32"/>
          <w:szCs w:val="32"/>
        </w:rPr>
        <w:t>、廉洁供应承诺书</w:t>
      </w:r>
    </w:p>
    <w:p w14:paraId="3ACF5635">
      <w:pPr>
        <w:widowControl/>
        <w:spacing w:line="460" w:lineRule="exact"/>
        <w:jc w:val="left"/>
        <w:rPr>
          <w:rFonts w:asciiTheme="minorEastAsia" w:hAnsiTheme="minorEastAsia"/>
        </w:rPr>
      </w:pPr>
      <w:r>
        <w:rPr>
          <w:rFonts w:cs="仿宋" w:asciiTheme="minorEastAsia" w:hAnsiTheme="minorEastAsia"/>
          <w:color w:val="000000"/>
          <w:kern w:val="0"/>
          <w:u w:val="single"/>
        </w:rPr>
        <w:t>【供应商】</w:t>
      </w:r>
      <w:r>
        <w:rPr>
          <w:rFonts w:cs="仿宋" w:asciiTheme="minorEastAsia" w:hAnsiTheme="minorEastAsia"/>
          <w:color w:val="000000"/>
          <w:kern w:val="0"/>
        </w:rPr>
        <w:t>承诺与</w:t>
      </w:r>
      <w:r>
        <w:rPr>
          <w:rFonts w:hint="eastAsia" w:cs="仿宋" w:asciiTheme="minorEastAsia" w:hAnsiTheme="minorEastAsia"/>
          <w:color w:val="000000"/>
          <w:kern w:val="0"/>
        </w:rPr>
        <w:t>四川省残疾人</w:t>
      </w:r>
      <w:r>
        <w:rPr>
          <w:rFonts w:hint="eastAsia" w:cs="仿宋" w:asciiTheme="minorEastAsia" w:hAnsiTheme="minorEastAsia"/>
          <w:color w:val="000000"/>
          <w:kern w:val="0"/>
          <w:lang w:val="en-US" w:eastAsia="zh-CN"/>
        </w:rPr>
        <w:t>体育训练</w:t>
      </w:r>
      <w:r>
        <w:rPr>
          <w:rFonts w:hint="eastAsia" w:cs="仿宋" w:asciiTheme="minorEastAsia" w:hAnsiTheme="minorEastAsia"/>
          <w:color w:val="000000"/>
          <w:kern w:val="0"/>
        </w:rPr>
        <w:t xml:space="preserve">中心业务往来过程中履行如下廉洁责任： </w:t>
      </w:r>
    </w:p>
    <w:p w14:paraId="1FF7EB30">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一、遵守与反腐败及反不正当竞争有关的各项法律、法规、部门规章及其他规范性文件。 </w:t>
      </w:r>
    </w:p>
    <w:p w14:paraId="06824049">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二、不得为获得向你会提供产品或服务的机会，实施以下行为：</w:t>
      </w:r>
    </w:p>
    <w:p w14:paraId="3F14BB04">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1.以任何方式向你会提供不正当利益，包括但不限于现金、实物、便利等。</w:t>
      </w:r>
    </w:p>
    <w:p w14:paraId="561FCCBD">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2.采用提交虚假材料或信息等欺诈手段。</w:t>
      </w:r>
    </w:p>
    <w:p w14:paraId="6F7C5F75">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3.与第三方进行恶意串通。</w:t>
      </w:r>
    </w:p>
    <w:p w14:paraId="7C6D3289">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4.针对你会与其他供应商或销售客户间的合作关系实施任何不利行为。 </w:t>
      </w:r>
    </w:p>
    <w:p w14:paraId="7595CDF8">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5.违反法律法规所需要履行的其他廉洁义务。 </w:t>
      </w:r>
    </w:p>
    <w:p w14:paraId="556D8057">
      <w:pPr>
        <w:widowControl/>
        <w:spacing w:line="420" w:lineRule="exact"/>
        <w:ind w:firstLine="480" w:firstLineChars="200"/>
        <w:jc w:val="left"/>
        <w:rPr>
          <w:rFonts w:asciiTheme="minorEastAsia" w:hAnsiTheme="minorEastAsia"/>
        </w:rPr>
      </w:pPr>
    </w:p>
    <w:p w14:paraId="4688FDC2">
      <w:pPr>
        <w:widowControl/>
        <w:spacing w:line="420" w:lineRule="exact"/>
        <w:ind w:firstLine="4800" w:firstLineChars="2000"/>
        <w:jc w:val="left"/>
        <w:rPr>
          <w:rFonts w:asciiTheme="minorEastAsia" w:hAnsiTheme="minorEastAsia"/>
        </w:rPr>
      </w:pPr>
      <w:r>
        <w:rPr>
          <w:rFonts w:hint="eastAsia" w:cs="仿宋" w:asciiTheme="minorEastAsia" w:hAnsiTheme="minorEastAsia"/>
          <w:color w:val="000000"/>
          <w:kern w:val="0"/>
        </w:rPr>
        <w:t xml:space="preserve">承诺（单位）人： </w:t>
      </w:r>
    </w:p>
    <w:p w14:paraId="65CD8BD1">
      <w:pPr>
        <w:widowControl/>
        <w:spacing w:line="420" w:lineRule="exact"/>
        <w:ind w:firstLine="5520" w:firstLineChars="2300"/>
        <w:jc w:val="left"/>
        <w:rPr>
          <w:rFonts w:ascii="Times New Roman" w:hAnsi="Times New Roman"/>
          <w:b/>
          <w:color w:val="000000"/>
          <w:sz w:val="32"/>
          <w:szCs w:val="32"/>
        </w:rPr>
      </w:pPr>
      <w:r>
        <w:rPr>
          <w:rFonts w:hint="eastAsia" w:cs="仿宋" w:asciiTheme="minorEastAsia" w:hAnsiTheme="minorEastAsia"/>
          <w:color w:val="000000"/>
          <w:kern w:val="0"/>
        </w:rPr>
        <w:t xml:space="preserve">日期： </w:t>
      </w:r>
    </w:p>
    <w:p w14:paraId="256459EA">
      <w:pPr>
        <w:jc w:val="center"/>
        <w:rPr>
          <w:rFonts w:ascii="Times New Roman" w:hAnsi="Times New Roman"/>
          <w:b/>
          <w:color w:val="000000"/>
          <w:sz w:val="32"/>
          <w:szCs w:val="32"/>
        </w:rPr>
      </w:pPr>
    </w:p>
    <w:p w14:paraId="2B7F7BF0">
      <w:pPr>
        <w:rPr>
          <w:rFonts w:ascii="Times New Roman" w:hAnsi="Times New Roman"/>
          <w:b/>
          <w:color w:val="000000"/>
          <w:sz w:val="32"/>
          <w:szCs w:val="32"/>
        </w:rPr>
      </w:pPr>
    </w:p>
    <w:p w14:paraId="33C3FD10">
      <w:pPr>
        <w:pStyle w:val="2"/>
      </w:pPr>
    </w:p>
    <w:p w14:paraId="5D01462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07A4">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C0AF3">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4C0AF3">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14:paraId="6CC5CBDD">
    <w:pPr>
      <w:pStyle w:val="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A77A0"/>
    <w:rsid w:val="04D84839"/>
    <w:rsid w:val="0F40581B"/>
    <w:rsid w:val="12072253"/>
    <w:rsid w:val="1FAA77A0"/>
    <w:rsid w:val="2618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Calibri" w:eastAsia="宋体" w:cs="Times New Roman"/>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sz w:val="21"/>
    </w:rPr>
  </w:style>
  <w:style w:type="paragraph" w:styleId="7">
    <w:name w:val="Plain Text"/>
    <w:basedOn w:val="1"/>
    <w:qFormat/>
    <w:uiPriority w:val="0"/>
    <w:pPr>
      <w:autoSpaceDE w:val="0"/>
      <w:autoSpaceDN w:val="0"/>
      <w:adjustRightInd w:val="0"/>
    </w:pPr>
    <w:rPr>
      <w:rFonts w:hAnsi="Tms Rmn"/>
      <w:kern w:val="0"/>
      <w:sz w:val="21"/>
      <w:szCs w:val="20"/>
    </w:rPr>
  </w:style>
  <w:style w:type="paragraph" w:styleId="8">
    <w:name w:val="Balloon Text"/>
    <w:basedOn w:val="1"/>
    <w:qFormat/>
    <w:uiPriority w:val="0"/>
    <w:rPr>
      <w:sz w:val="1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List"/>
    <w:basedOn w:val="1"/>
    <w:semiHidden/>
    <w:qFormat/>
    <w:uiPriority w:val="0"/>
    <w:pPr>
      <w:ind w:left="200" w:hanging="200" w:hangingChars="200"/>
    </w:pPr>
  </w:style>
  <w:style w:type="character" w:styleId="14">
    <w:name w:val="Strong"/>
    <w:qFormat/>
    <w:uiPriority w:val="22"/>
    <w:rPr>
      <w:b/>
    </w:rPr>
  </w:style>
  <w:style w:type="paragraph" w:customStyle="1" w:styleId="1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1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17">
    <w:name w:val="电建正文"/>
    <w:basedOn w:val="18"/>
    <w:qFormat/>
    <w:uiPriority w:val="0"/>
    <w:pPr>
      <w:tabs>
        <w:tab w:val="left" w:pos="720"/>
      </w:tabs>
      <w:spacing w:line="360" w:lineRule="auto"/>
      <w:ind w:firstLine="200" w:firstLineChars="200"/>
    </w:pPr>
    <w:rPr>
      <w:rFonts w:ascii="Tahoma" w:hAnsi="Tahoma"/>
      <w:sz w:val="24"/>
    </w:rPr>
  </w:style>
  <w:style w:type="paragraph" w:customStyle="1" w:styleId="18">
    <w:name w:val="List First"/>
    <w:basedOn w:val="11"/>
    <w:next w:val="1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1564</Words>
  <Characters>1655</Characters>
  <Lines>0</Lines>
  <Paragraphs>0</Paragraphs>
  <TotalTime>26</TotalTime>
  <ScaleCrop>false</ScaleCrop>
  <LinksUpToDate>false</LinksUpToDate>
  <CharactersWithSpaces>2457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2025-09-14T05:29:00Z</dcterms:created>
  <dc:creator>H</dc:creator>
  <cp:lastModifiedBy>WPS_1654482196</cp:lastModifiedBy>
  <dcterms:modified xsi:type="dcterms:W3CDTF">2025-12-23T07:19:10Z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E17FB59D56974E67BEBC079BBECD9C49_13</vt:lpwstr>
  </property>
  <property fmtid="{D5CDD505-2E9C-101B-9397-08002B2CF9AE}" pid="4" name="KSOTemplateDocerSaveRecord">
    <vt:lpwstr>eyJoZGlkIjoiNDRlNWI5ODU4ZWUxYzE1MmFlZGRjMDI2YmNjM2YyMjAiLCJ1c2VySWQiOiIxMzc1ODAwNjc4In0=</vt:lpwstr>
  </property>
</Properties>
</file>